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A4" w:rsidRPr="00626CA4" w:rsidRDefault="00626CA4" w:rsidP="00626CA4">
      <w:pPr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page" w:horzAnchor="margin" w:tblpXSpec="center" w:tblpY="586"/>
        <w:tblW w:w="10357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EE1F92" w:rsidTr="00982962">
        <w:trPr>
          <w:cantSplit/>
        </w:trPr>
        <w:tc>
          <w:tcPr>
            <w:tcW w:w="4320" w:type="dxa"/>
            <w:hideMark/>
          </w:tcPr>
          <w:p w:rsidR="00EE1F92" w:rsidRDefault="00EE1F92" w:rsidP="00EE1F92">
            <w:pPr>
              <w:jc w:val="center"/>
              <w:rPr>
                <w:rFonts w:ascii="TimBashk" w:hAnsi="TimBashk"/>
                <w:b/>
                <w:color w:val="000000"/>
                <w:sz w:val="22"/>
              </w:rPr>
            </w:pPr>
            <w:r>
              <w:rPr>
                <w:rFonts w:ascii="TimBashk" w:hAnsi="TimBashk"/>
                <w:b/>
                <w:color w:val="000000"/>
                <w:sz w:val="22"/>
              </w:rPr>
              <w:t>БАШКОРТОСТАН РЕСПУБЛИКА</w:t>
            </w:r>
            <w:r>
              <w:rPr>
                <w:b/>
                <w:color w:val="000000"/>
                <w:sz w:val="22"/>
              </w:rPr>
              <w:t>Һ</w:t>
            </w:r>
            <w:proofErr w:type="gramStart"/>
            <w:r>
              <w:rPr>
                <w:rFonts w:ascii="TimBashk" w:hAnsi="TimBashk"/>
                <w:b/>
                <w:color w:val="000000"/>
                <w:sz w:val="22"/>
              </w:rPr>
              <w:t>Ы</w:t>
            </w:r>
            <w:proofErr w:type="gramEnd"/>
          </w:p>
          <w:p w:rsidR="00EE1F92" w:rsidRDefault="00EE1F92" w:rsidP="00EE1F92">
            <w:pPr>
              <w:jc w:val="center"/>
              <w:rPr>
                <w:rFonts w:ascii="TimBashk" w:hAnsi="TimBashk"/>
                <w:b/>
                <w:bCs/>
                <w:color w:val="000000"/>
                <w:sz w:val="22"/>
              </w:rPr>
            </w:pPr>
            <w:r>
              <w:rPr>
                <w:rFonts w:ascii="TimBashk" w:hAnsi="TimBashk"/>
                <w:b/>
                <w:bCs/>
                <w:color w:val="000000"/>
                <w:sz w:val="22"/>
              </w:rPr>
              <w:t>М</w:t>
            </w:r>
            <w:r>
              <w:rPr>
                <w:b/>
                <w:bCs/>
                <w:color w:val="000000"/>
                <w:sz w:val="22"/>
              </w:rPr>
              <w:t xml:space="preserve">ӘСЕТЛЕ РАЙОНЫ </w:t>
            </w:r>
            <w:r>
              <w:rPr>
                <w:rFonts w:ascii="TimBashk" w:hAnsi="TimBashk"/>
                <w:b/>
                <w:bCs/>
                <w:color w:val="000000"/>
                <w:sz w:val="22"/>
              </w:rPr>
              <w:t>МУНИЦИПАЛЬ РАЙОНЫНЫ</w:t>
            </w:r>
            <w:r>
              <w:rPr>
                <w:b/>
                <w:bCs/>
                <w:color w:val="000000"/>
                <w:sz w:val="22"/>
              </w:rPr>
              <w:t>Ӊ</w:t>
            </w:r>
          </w:p>
          <w:p w:rsidR="00EE1F92" w:rsidRDefault="00EE1F92" w:rsidP="00EE1F92">
            <w:pPr>
              <w:jc w:val="center"/>
              <w:rPr>
                <w:rFonts w:ascii="TimBashk" w:hAnsi="TimBashk"/>
                <w:b/>
                <w:bCs/>
                <w:color w:val="000000"/>
                <w:sz w:val="22"/>
              </w:rPr>
            </w:pPr>
            <w:r>
              <w:rPr>
                <w:rFonts w:ascii="TimBashk" w:hAnsi="TimBashk"/>
                <w:b/>
                <w:bCs/>
                <w:color w:val="000000"/>
                <w:sz w:val="22"/>
              </w:rPr>
              <w:t xml:space="preserve">КОРГАТ АУЫЛ СОВЕТЫ </w:t>
            </w:r>
          </w:p>
          <w:p w:rsidR="00EE1F92" w:rsidRDefault="00EE1F92" w:rsidP="00EE1F92">
            <w:pPr>
              <w:jc w:val="center"/>
              <w:rPr>
                <w:rFonts w:ascii="TimBashk" w:hAnsi="TimBashk"/>
                <w:b/>
                <w:bCs/>
                <w:color w:val="000000"/>
                <w:sz w:val="22"/>
              </w:rPr>
            </w:pPr>
            <w:r>
              <w:rPr>
                <w:rFonts w:ascii="TimBashk" w:hAnsi="TimBashk"/>
                <w:b/>
                <w:bCs/>
                <w:color w:val="000000"/>
                <w:sz w:val="22"/>
              </w:rPr>
              <w:t>АУЫЛ БИЛ</w:t>
            </w:r>
            <w:r>
              <w:rPr>
                <w:b/>
                <w:bCs/>
                <w:color w:val="000000"/>
                <w:sz w:val="22"/>
              </w:rPr>
              <w:t>Ә</w:t>
            </w:r>
            <w:r>
              <w:rPr>
                <w:rFonts w:ascii="TimBashk" w:hAnsi="TimBashk"/>
                <w:b/>
                <w:bCs/>
                <w:color w:val="000000"/>
                <w:sz w:val="22"/>
              </w:rPr>
              <w:t>М</w:t>
            </w:r>
            <w:r>
              <w:rPr>
                <w:b/>
                <w:bCs/>
                <w:color w:val="000000"/>
                <w:sz w:val="22"/>
              </w:rPr>
              <w:t>ӘҺ</w:t>
            </w:r>
            <w:r>
              <w:rPr>
                <w:rFonts w:ascii="TimBashk" w:hAnsi="TimBashk"/>
                <w:b/>
                <w:bCs/>
                <w:color w:val="000000"/>
                <w:sz w:val="22"/>
              </w:rPr>
              <w:t xml:space="preserve">Е </w:t>
            </w:r>
          </w:p>
          <w:p w:rsidR="00EE1F92" w:rsidRDefault="00EE1F92" w:rsidP="00EE1F92">
            <w:pPr>
              <w:jc w:val="center"/>
              <w:rPr>
                <w:rFonts w:ascii="TimBashk" w:hAnsi="TimBashk"/>
                <w:b/>
                <w:bCs/>
                <w:color w:val="000000"/>
                <w:sz w:val="22"/>
              </w:rPr>
            </w:pPr>
            <w:r>
              <w:rPr>
                <w:rFonts w:ascii="TimBashk" w:hAnsi="TimBashk"/>
                <w:b/>
                <w:bCs/>
                <w:color w:val="000000"/>
                <w:sz w:val="22"/>
              </w:rPr>
              <w:t>СОВЕТЫ</w:t>
            </w:r>
          </w:p>
          <w:p w:rsidR="00EE1F92" w:rsidRDefault="00EE1F92" w:rsidP="00EE1F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452562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Қорғат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, Ленин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, 98</w:t>
            </w:r>
          </w:p>
          <w:p w:rsidR="00EE1F92" w:rsidRDefault="00EE1F92" w:rsidP="00EE1F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Тел. 2-84-48</w:t>
            </w:r>
          </w:p>
          <w:p w:rsidR="00EE1F92" w:rsidRDefault="00EE1F92" w:rsidP="00EE1F92">
            <w:pPr>
              <w:jc w:val="center"/>
              <w:rPr>
                <w:color w:val="000000"/>
                <w:szCs w:val="24"/>
              </w:rPr>
            </w:pPr>
            <w:r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56514</wp:posOffset>
                      </wp:positionV>
                      <wp:extent cx="6629400" cy="0"/>
                      <wp:effectExtent l="0" t="19050" r="1905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4pt,4.45pt" to="498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717" w:type="dxa"/>
            <w:hideMark/>
          </w:tcPr>
          <w:p w:rsidR="00EE1F92" w:rsidRDefault="00EE1F92" w:rsidP="00EE1F92">
            <w:pPr>
              <w:jc w:val="center"/>
              <w:rPr>
                <w:rFonts w:ascii="TimBashk" w:hAnsi="TimBashk"/>
                <w:color w:val="000000"/>
                <w:szCs w:val="24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EE1F92" w:rsidRDefault="00EE1F92" w:rsidP="00EE1F92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РЕСПУБЛИКА БАШКОРТОСТАН</w:t>
            </w:r>
          </w:p>
          <w:p w:rsidR="00EE1F92" w:rsidRDefault="00EE1F92" w:rsidP="00EE1F92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СОВЕТ</w:t>
            </w:r>
          </w:p>
          <w:p w:rsidR="00EE1F92" w:rsidRDefault="00EE1F92" w:rsidP="00EE1F92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СЕЛЬСКОГО ПОСЕЛЕНИЯ</w:t>
            </w:r>
          </w:p>
          <w:p w:rsidR="00EE1F92" w:rsidRDefault="00EE1F92" w:rsidP="00EE1F92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КУРГАТОВСКИЙ СЕЛЬСОВЕТ</w:t>
            </w:r>
          </w:p>
          <w:p w:rsidR="00EE1F92" w:rsidRDefault="00EE1F92" w:rsidP="00EE1F92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МУНИЦИПАЛЬНОГО РАЙОНА</w:t>
            </w:r>
          </w:p>
          <w:p w:rsidR="00EE1F92" w:rsidRDefault="00EE1F92" w:rsidP="00EE1F92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МЕЧЕТЛИНСКИЙ РАЙОН</w:t>
            </w:r>
          </w:p>
          <w:p w:rsidR="00EE1F92" w:rsidRDefault="00EE1F92" w:rsidP="00EE1F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452562 д.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Кургатово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, ул. Ленина, 98</w:t>
            </w:r>
          </w:p>
          <w:p w:rsidR="00EE1F92" w:rsidRDefault="00EE1F92" w:rsidP="00EE1F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Тел. 2-84-48</w:t>
            </w:r>
          </w:p>
          <w:p w:rsidR="00EE1F92" w:rsidRDefault="00EE1F92" w:rsidP="00EE1F92">
            <w:pPr>
              <w:jc w:val="center"/>
              <w:rPr>
                <w:rFonts w:ascii="TimBashk" w:hAnsi="TimBashk"/>
                <w:color w:val="000000"/>
                <w:szCs w:val="24"/>
              </w:rPr>
            </w:pPr>
          </w:p>
        </w:tc>
      </w:tr>
    </w:tbl>
    <w:p w:rsidR="00EE1F92" w:rsidRDefault="00EE1F92" w:rsidP="00EE1F92">
      <w:pPr>
        <w:ind w:left="624"/>
        <w:rPr>
          <w:b/>
          <w:color w:val="000000"/>
          <w:sz w:val="28"/>
          <w:szCs w:val="28"/>
        </w:rPr>
      </w:pPr>
      <w:r>
        <w:rPr>
          <w:rFonts w:ascii="TimBashk" w:hAnsi="TimBashk"/>
          <w:b/>
          <w:color w:val="000000"/>
          <w:sz w:val="28"/>
          <w:szCs w:val="28"/>
        </w:rPr>
        <w:t xml:space="preserve">  ?АРАР</w:t>
      </w:r>
      <w:r>
        <w:rPr>
          <w:rFonts w:ascii="Bash" w:hAnsi="Bash"/>
          <w:b/>
          <w:color w:val="000000"/>
          <w:sz w:val="28"/>
          <w:szCs w:val="28"/>
        </w:rPr>
        <w:tab/>
      </w:r>
      <w:r>
        <w:rPr>
          <w:rFonts w:ascii="Bash" w:hAnsi="Bash"/>
          <w:b/>
          <w:color w:val="000000"/>
          <w:sz w:val="28"/>
          <w:szCs w:val="28"/>
        </w:rPr>
        <w:tab/>
      </w:r>
      <w:r>
        <w:rPr>
          <w:rFonts w:ascii="Bash" w:hAnsi="Bash"/>
          <w:b/>
          <w:color w:val="000000"/>
          <w:sz w:val="28"/>
          <w:szCs w:val="28"/>
        </w:rPr>
        <w:tab/>
      </w:r>
      <w:r>
        <w:rPr>
          <w:rFonts w:ascii="Bash" w:hAnsi="Bash"/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РЕШЕНИЕ  </w:t>
      </w:r>
    </w:p>
    <w:p w:rsidR="00EE1F92" w:rsidRDefault="00EE1F92" w:rsidP="00EE1F92">
      <w:pPr>
        <w:ind w:left="624"/>
        <w:rPr>
          <w:b/>
          <w:color w:val="000000"/>
          <w:sz w:val="20"/>
        </w:rPr>
      </w:pPr>
    </w:p>
    <w:p w:rsidR="00EE1F92" w:rsidRDefault="00EE1F92" w:rsidP="00EE1F9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декабрь</w:t>
      </w:r>
      <w:r>
        <w:rPr>
          <w:color w:val="000000"/>
          <w:sz w:val="28"/>
          <w:szCs w:val="28"/>
        </w:rPr>
        <w:t xml:space="preserve"> 2019 й.                                                        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>
        <w:rPr>
          <w:color w:val="000000"/>
          <w:sz w:val="28"/>
          <w:szCs w:val="28"/>
        </w:rPr>
        <w:t xml:space="preserve"> 2019 г.</w:t>
      </w:r>
    </w:p>
    <w:p w:rsidR="00EE1F92" w:rsidRDefault="00EE1F92" w:rsidP="00EE1F92">
      <w:pPr>
        <w:rPr>
          <w:color w:val="000000"/>
          <w:sz w:val="20"/>
        </w:rPr>
      </w:pPr>
    </w:p>
    <w:p w:rsidR="00EE1F92" w:rsidRDefault="00EE1F92" w:rsidP="00EE1F92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23</w:t>
      </w:r>
    </w:p>
    <w:p w:rsidR="00626CA4" w:rsidRPr="00626CA4" w:rsidRDefault="00626CA4" w:rsidP="001C2EBF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626CA4" w:rsidRPr="00626CA4" w:rsidRDefault="00626CA4" w:rsidP="001C2EBF">
      <w:pPr>
        <w:tabs>
          <w:tab w:val="left" w:pos="1185"/>
          <w:tab w:val="center" w:pos="4815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26CA4">
        <w:rPr>
          <w:rFonts w:eastAsia="Times New Roman" w:cs="Times New Roman"/>
          <w:b/>
          <w:sz w:val="28"/>
          <w:szCs w:val="28"/>
          <w:lang w:eastAsia="ru-RU"/>
        </w:rPr>
        <w:t xml:space="preserve">О бюджете сельского поселения </w:t>
      </w:r>
      <w:proofErr w:type="spellStart"/>
      <w:r w:rsidRPr="00626CA4">
        <w:rPr>
          <w:rFonts w:eastAsia="Times New Roman" w:cs="Times New Roman"/>
          <w:b/>
          <w:sz w:val="28"/>
          <w:szCs w:val="28"/>
          <w:lang w:eastAsia="ru-RU"/>
        </w:rPr>
        <w:t>Кургатовский</w:t>
      </w:r>
      <w:proofErr w:type="spellEnd"/>
      <w:r w:rsidRPr="00626CA4">
        <w:rPr>
          <w:rFonts w:eastAsia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626CA4" w:rsidRPr="00626CA4" w:rsidRDefault="00626CA4" w:rsidP="001C2EBF">
      <w:pPr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26CA4">
        <w:rPr>
          <w:rFonts w:eastAsia="Times New Roman" w:cs="Times New Roman"/>
          <w:b/>
          <w:sz w:val="28"/>
          <w:szCs w:val="28"/>
          <w:lang w:eastAsia="ru-RU"/>
        </w:rPr>
        <w:t xml:space="preserve">муниципального района Мечетлинский район Республики Башкортостан   </w:t>
      </w:r>
      <w:r w:rsidRPr="00626CA4">
        <w:rPr>
          <w:rFonts w:eastAsia="Times New Roman" w:cs="Times New Roman"/>
          <w:b/>
          <w:bCs/>
          <w:sz w:val="28"/>
          <w:szCs w:val="28"/>
          <w:lang w:eastAsia="ru-RU"/>
        </w:rPr>
        <w:t>на 20</w:t>
      </w:r>
      <w:r w:rsidR="0073321A">
        <w:rPr>
          <w:rFonts w:eastAsia="Times New Roman" w:cs="Times New Roman"/>
          <w:b/>
          <w:bCs/>
          <w:sz w:val="28"/>
          <w:szCs w:val="28"/>
          <w:lang w:eastAsia="ru-RU"/>
        </w:rPr>
        <w:t>20</w:t>
      </w:r>
      <w:r w:rsidRPr="00626CA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626CA4">
        <w:rPr>
          <w:rFonts w:eastAsia="Times New Roman" w:cs="Times New Roman"/>
          <w:b/>
          <w:sz w:val="28"/>
          <w:szCs w:val="28"/>
          <w:lang w:eastAsia="ru-RU"/>
        </w:rPr>
        <w:t xml:space="preserve"> и на плановый период 20</w:t>
      </w:r>
      <w:r w:rsidR="00424934">
        <w:rPr>
          <w:rFonts w:eastAsia="Times New Roman" w:cs="Times New Roman"/>
          <w:b/>
          <w:sz w:val="28"/>
          <w:szCs w:val="28"/>
          <w:lang w:eastAsia="ru-RU"/>
        </w:rPr>
        <w:t>2</w:t>
      </w:r>
      <w:r w:rsidR="0073321A">
        <w:rPr>
          <w:rFonts w:eastAsia="Times New Roman" w:cs="Times New Roman"/>
          <w:b/>
          <w:sz w:val="28"/>
          <w:szCs w:val="28"/>
          <w:lang w:eastAsia="ru-RU"/>
        </w:rPr>
        <w:t>1</w:t>
      </w:r>
      <w:r w:rsidRPr="00626CA4">
        <w:rPr>
          <w:rFonts w:eastAsia="Times New Roman" w:cs="Times New Roman"/>
          <w:b/>
          <w:sz w:val="28"/>
          <w:szCs w:val="28"/>
          <w:lang w:eastAsia="ru-RU"/>
        </w:rPr>
        <w:t xml:space="preserve"> и 20</w:t>
      </w:r>
      <w:r w:rsidR="001C2EBF">
        <w:rPr>
          <w:rFonts w:eastAsia="Times New Roman" w:cs="Times New Roman"/>
          <w:b/>
          <w:sz w:val="28"/>
          <w:szCs w:val="28"/>
          <w:lang w:eastAsia="ru-RU"/>
        </w:rPr>
        <w:t>2</w:t>
      </w:r>
      <w:r w:rsidR="0073321A">
        <w:rPr>
          <w:rFonts w:eastAsia="Times New Roman" w:cs="Times New Roman"/>
          <w:b/>
          <w:sz w:val="28"/>
          <w:szCs w:val="28"/>
          <w:lang w:eastAsia="ru-RU"/>
        </w:rPr>
        <w:t>2</w:t>
      </w:r>
      <w:r w:rsidR="001C2EBF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626CA4">
        <w:rPr>
          <w:rFonts w:eastAsia="Times New Roman" w:cs="Times New Roman"/>
          <w:b/>
          <w:sz w:val="28"/>
          <w:szCs w:val="28"/>
          <w:lang w:eastAsia="ru-RU"/>
        </w:rPr>
        <w:t>годов</w:t>
      </w:r>
    </w:p>
    <w:p w:rsidR="00626CA4" w:rsidRPr="00626CA4" w:rsidRDefault="00626CA4" w:rsidP="00626CA4">
      <w:pPr>
        <w:spacing w:line="400" w:lineRule="exact"/>
        <w:jc w:val="center"/>
        <w:rPr>
          <w:rFonts w:eastAsia="Times New Roman" w:cs="Times New Roman"/>
          <w:b/>
          <w:szCs w:val="24"/>
          <w:lang w:eastAsia="ru-RU"/>
        </w:rPr>
      </w:pPr>
    </w:p>
    <w:p w:rsidR="00626CA4" w:rsidRPr="00626CA4" w:rsidRDefault="00626CA4" w:rsidP="001C2EBF">
      <w:pPr>
        <w:spacing w:line="276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26CA4">
        <w:rPr>
          <w:rFonts w:eastAsia="Times New Roman" w:cs="Times New Roman"/>
          <w:bCs/>
          <w:szCs w:val="24"/>
          <w:lang w:eastAsia="ru-RU"/>
        </w:rPr>
        <w:t xml:space="preserve">          </w:t>
      </w:r>
      <w:r w:rsidRPr="00626CA4">
        <w:rPr>
          <w:rFonts w:eastAsia="Times New Roman" w:cs="Times New Roman"/>
          <w:bCs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626CA4">
        <w:rPr>
          <w:rFonts w:eastAsia="Times New Roman" w:cs="Times New Roman"/>
          <w:bCs/>
          <w:sz w:val="28"/>
          <w:szCs w:val="28"/>
          <w:lang w:eastAsia="ru-RU"/>
        </w:rPr>
        <w:t>Кургатовс</w:t>
      </w:r>
      <w:bookmarkStart w:id="0" w:name="_GoBack"/>
      <w:bookmarkEnd w:id="0"/>
      <w:r w:rsidRPr="00626CA4">
        <w:rPr>
          <w:rFonts w:eastAsia="Times New Roman" w:cs="Times New Roman"/>
          <w:bCs/>
          <w:sz w:val="28"/>
          <w:szCs w:val="28"/>
          <w:lang w:eastAsia="ru-RU"/>
        </w:rPr>
        <w:t>кий</w:t>
      </w:r>
      <w:proofErr w:type="spellEnd"/>
      <w:r w:rsidRPr="00626CA4">
        <w:rPr>
          <w:rFonts w:eastAsia="Times New Roman" w:cs="Times New Roman"/>
          <w:bCs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</w:t>
      </w:r>
      <w:r w:rsidRPr="00626CA4">
        <w:rPr>
          <w:rFonts w:eastAsia="Times New Roman" w:cs="Times New Roman"/>
          <w:b/>
          <w:bCs/>
          <w:sz w:val="28"/>
          <w:szCs w:val="28"/>
          <w:lang w:eastAsia="ru-RU"/>
        </w:rPr>
        <w:t>решил</w:t>
      </w:r>
      <w:r w:rsidRPr="00626CA4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626CA4" w:rsidRPr="00626CA4" w:rsidRDefault="009A0587" w:rsidP="001C2EB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1. </w:t>
      </w:r>
      <w:r w:rsidR="00626CA4" w:rsidRPr="00626CA4">
        <w:rPr>
          <w:rFonts w:eastAsia="Times New Roman" w:cs="Times New Roman"/>
          <w:sz w:val="28"/>
          <w:szCs w:val="28"/>
          <w:lang w:eastAsia="ru-RU"/>
        </w:rPr>
        <w:t xml:space="preserve">Утвердить основные характеристики бюджета сельского  поселения </w:t>
      </w:r>
      <w:proofErr w:type="spellStart"/>
      <w:r w:rsidR="00626CA4" w:rsidRPr="00626CA4">
        <w:rPr>
          <w:rFonts w:eastAsia="Times New Roman" w:cs="Times New Roman"/>
          <w:sz w:val="28"/>
          <w:szCs w:val="28"/>
          <w:lang w:eastAsia="ru-RU"/>
        </w:rPr>
        <w:t>Кургатовский</w:t>
      </w:r>
      <w:proofErr w:type="spellEnd"/>
      <w:r w:rsidR="00626CA4" w:rsidRPr="00626CA4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на</w:t>
      </w:r>
      <w:r w:rsidR="00626CA4" w:rsidRPr="00626CA4">
        <w:rPr>
          <w:rFonts w:eastAsia="Times New Roman" w:cs="Times New Roman"/>
          <w:noProof/>
          <w:sz w:val="28"/>
          <w:szCs w:val="28"/>
          <w:lang w:eastAsia="ru-RU"/>
        </w:rPr>
        <w:t xml:space="preserve"> 20</w:t>
      </w:r>
      <w:r w:rsidR="0073321A">
        <w:rPr>
          <w:rFonts w:eastAsia="Times New Roman" w:cs="Times New Roman"/>
          <w:noProof/>
          <w:sz w:val="28"/>
          <w:szCs w:val="28"/>
          <w:lang w:eastAsia="ru-RU"/>
        </w:rPr>
        <w:t>20</w:t>
      </w:r>
      <w:r w:rsidR="00626CA4" w:rsidRPr="00626CA4">
        <w:rPr>
          <w:rFonts w:eastAsia="Times New Roman" w:cs="Times New Roman"/>
          <w:sz w:val="28"/>
          <w:szCs w:val="28"/>
          <w:lang w:eastAsia="ru-RU"/>
        </w:rPr>
        <w:t xml:space="preserve"> год:</w:t>
      </w:r>
    </w:p>
    <w:p w:rsidR="00626CA4" w:rsidRPr="00626CA4" w:rsidRDefault="00626CA4" w:rsidP="001C2EBF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6CA4">
        <w:rPr>
          <w:rFonts w:eastAsia="Times New Roman" w:cs="Times New Roman"/>
          <w:sz w:val="28"/>
          <w:szCs w:val="28"/>
          <w:lang w:eastAsia="ru-RU"/>
        </w:rPr>
        <w:t xml:space="preserve">             общий объем  доходов бюджета сельского  поселения </w:t>
      </w:r>
      <w:proofErr w:type="spellStart"/>
      <w:r w:rsidRPr="00626CA4">
        <w:rPr>
          <w:rFonts w:eastAsia="Times New Roman" w:cs="Times New Roman"/>
          <w:sz w:val="28"/>
          <w:szCs w:val="28"/>
          <w:lang w:eastAsia="ru-RU"/>
        </w:rPr>
        <w:t>Кургатовский</w:t>
      </w:r>
      <w:proofErr w:type="spellEnd"/>
      <w:r w:rsidRPr="00626CA4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в сумме  </w:t>
      </w:r>
      <w:r w:rsidR="0073321A">
        <w:rPr>
          <w:rFonts w:eastAsia="Times New Roman" w:cs="Times New Roman"/>
          <w:sz w:val="28"/>
          <w:szCs w:val="28"/>
          <w:lang w:eastAsia="ru-RU"/>
        </w:rPr>
        <w:t>2446,5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 тысяч рублей;     </w:t>
      </w:r>
    </w:p>
    <w:p w:rsidR="00626CA4" w:rsidRPr="00626CA4" w:rsidRDefault="00626CA4" w:rsidP="001C2EBF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6CA4">
        <w:rPr>
          <w:rFonts w:eastAsia="Times New Roman" w:cs="Times New Roman"/>
          <w:sz w:val="28"/>
          <w:szCs w:val="28"/>
          <w:lang w:eastAsia="ru-RU"/>
        </w:rPr>
        <w:t xml:space="preserve">           общий объем  расходов бюджета сельского  поселения </w:t>
      </w:r>
      <w:proofErr w:type="spellStart"/>
      <w:r w:rsidRPr="00626CA4">
        <w:rPr>
          <w:rFonts w:eastAsia="Times New Roman" w:cs="Times New Roman"/>
          <w:sz w:val="28"/>
          <w:szCs w:val="28"/>
          <w:lang w:eastAsia="ru-RU"/>
        </w:rPr>
        <w:t>Кургатовский</w:t>
      </w:r>
      <w:proofErr w:type="spellEnd"/>
      <w:r w:rsidRPr="00626CA4">
        <w:rPr>
          <w:rFonts w:eastAsia="Times New Roman" w:cs="Times New Roman"/>
          <w:sz w:val="28"/>
          <w:szCs w:val="28"/>
          <w:lang w:eastAsia="ru-RU"/>
        </w:rPr>
        <w:t xml:space="preserve">  сельсовет муниципального района Мечетлинский район Республики Башкортостан в сумме  </w:t>
      </w:r>
      <w:r w:rsidR="0073321A">
        <w:rPr>
          <w:rFonts w:eastAsia="Times New Roman" w:cs="Times New Roman"/>
          <w:sz w:val="28"/>
          <w:szCs w:val="28"/>
          <w:lang w:eastAsia="ru-RU"/>
        </w:rPr>
        <w:t>2446,5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 тысяч рублей; </w:t>
      </w:r>
    </w:p>
    <w:p w:rsidR="00626CA4" w:rsidRPr="00626CA4" w:rsidRDefault="00626CA4" w:rsidP="001C2EBF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6CA4">
        <w:rPr>
          <w:rFonts w:eastAsia="Times New Roman" w:cs="Times New Roman"/>
          <w:sz w:val="28"/>
          <w:szCs w:val="28"/>
          <w:lang w:eastAsia="ru-RU"/>
        </w:rPr>
        <w:t xml:space="preserve">           дефицит бюджета сельского поселения </w:t>
      </w:r>
      <w:proofErr w:type="spellStart"/>
      <w:r w:rsidRPr="00626CA4">
        <w:rPr>
          <w:rFonts w:eastAsia="Times New Roman" w:cs="Times New Roman"/>
          <w:sz w:val="28"/>
          <w:szCs w:val="28"/>
          <w:lang w:eastAsia="ru-RU"/>
        </w:rPr>
        <w:t>Кургатовский</w:t>
      </w:r>
      <w:proofErr w:type="spellEnd"/>
      <w:r w:rsidRPr="00626CA4">
        <w:rPr>
          <w:rFonts w:eastAsia="Times New Roman" w:cs="Times New Roman"/>
          <w:sz w:val="28"/>
          <w:szCs w:val="28"/>
          <w:lang w:eastAsia="ru-RU"/>
        </w:rPr>
        <w:t xml:space="preserve">  сельсовет муниципального района Мечетлинский район в сумме 0 </w:t>
      </w:r>
      <w:proofErr w:type="spellStart"/>
      <w:r w:rsidRPr="00626CA4">
        <w:rPr>
          <w:rFonts w:eastAsia="Times New Roman" w:cs="Times New Roman"/>
          <w:sz w:val="28"/>
          <w:szCs w:val="28"/>
          <w:lang w:eastAsia="ru-RU"/>
        </w:rPr>
        <w:t>тыс</w:t>
      </w:r>
      <w:proofErr w:type="gramStart"/>
      <w:r w:rsidRPr="00626CA4">
        <w:rPr>
          <w:rFonts w:eastAsia="Times New Roman" w:cs="Times New Roman"/>
          <w:sz w:val="28"/>
          <w:szCs w:val="28"/>
          <w:lang w:eastAsia="ru-RU"/>
        </w:rPr>
        <w:t>.р</w:t>
      </w:r>
      <w:proofErr w:type="gramEnd"/>
      <w:r w:rsidRPr="00626CA4">
        <w:rPr>
          <w:rFonts w:eastAsia="Times New Roman" w:cs="Times New Roman"/>
          <w:sz w:val="28"/>
          <w:szCs w:val="28"/>
          <w:lang w:eastAsia="ru-RU"/>
        </w:rPr>
        <w:t>ублей</w:t>
      </w:r>
      <w:proofErr w:type="spellEnd"/>
      <w:r w:rsidRPr="00626CA4">
        <w:rPr>
          <w:rFonts w:eastAsia="Times New Roman" w:cs="Times New Roman"/>
          <w:sz w:val="28"/>
          <w:szCs w:val="28"/>
          <w:lang w:eastAsia="ru-RU"/>
        </w:rPr>
        <w:t>.</w:t>
      </w:r>
    </w:p>
    <w:p w:rsidR="00626CA4" w:rsidRPr="00626CA4" w:rsidRDefault="00626CA4" w:rsidP="001C2EBF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6CA4">
        <w:rPr>
          <w:rFonts w:eastAsia="Times New Roman" w:cs="Times New Roman"/>
          <w:sz w:val="28"/>
          <w:szCs w:val="28"/>
          <w:lang w:eastAsia="ru-RU"/>
        </w:rPr>
        <w:t xml:space="preserve">           1.1</w:t>
      </w:r>
      <w:proofErr w:type="gramStart"/>
      <w:r w:rsidRPr="00626CA4">
        <w:rPr>
          <w:rFonts w:eastAsia="Times New Roman" w:cs="Times New Roman"/>
          <w:sz w:val="28"/>
          <w:szCs w:val="28"/>
          <w:lang w:eastAsia="ru-RU"/>
        </w:rPr>
        <w:t xml:space="preserve"> У</w:t>
      </w:r>
      <w:proofErr w:type="gramEnd"/>
      <w:r w:rsidRPr="00626CA4">
        <w:rPr>
          <w:rFonts w:eastAsia="Times New Roman" w:cs="Times New Roman"/>
          <w:sz w:val="28"/>
          <w:szCs w:val="28"/>
          <w:lang w:eastAsia="ru-RU"/>
        </w:rPr>
        <w:t xml:space="preserve">твердить основные характеристики бюджета сельского  поселения </w:t>
      </w:r>
      <w:proofErr w:type="spellStart"/>
      <w:r w:rsidRPr="00626CA4">
        <w:rPr>
          <w:rFonts w:eastAsia="Times New Roman" w:cs="Times New Roman"/>
          <w:sz w:val="28"/>
          <w:szCs w:val="28"/>
          <w:lang w:eastAsia="ru-RU"/>
        </w:rPr>
        <w:t>Кургатовский</w:t>
      </w:r>
      <w:proofErr w:type="spellEnd"/>
      <w:r w:rsidRPr="00626CA4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на</w:t>
      </w:r>
      <w:r w:rsidRPr="00626CA4">
        <w:rPr>
          <w:rFonts w:eastAsia="Times New Roman" w:cs="Times New Roman"/>
          <w:noProof/>
          <w:sz w:val="28"/>
          <w:szCs w:val="28"/>
          <w:lang w:eastAsia="ru-RU"/>
        </w:rPr>
        <w:t xml:space="preserve"> плановый период 20</w:t>
      </w:r>
      <w:r w:rsidR="00424934">
        <w:rPr>
          <w:rFonts w:eastAsia="Times New Roman" w:cs="Times New Roman"/>
          <w:noProof/>
          <w:sz w:val="28"/>
          <w:szCs w:val="28"/>
          <w:lang w:eastAsia="ru-RU"/>
        </w:rPr>
        <w:t>2</w:t>
      </w:r>
      <w:r w:rsidR="0073321A">
        <w:rPr>
          <w:rFonts w:eastAsia="Times New Roman" w:cs="Times New Roman"/>
          <w:noProof/>
          <w:sz w:val="28"/>
          <w:szCs w:val="28"/>
          <w:lang w:eastAsia="ru-RU"/>
        </w:rPr>
        <w:t>1</w:t>
      </w:r>
      <w:r w:rsidRPr="00626CA4">
        <w:rPr>
          <w:rFonts w:eastAsia="Times New Roman" w:cs="Times New Roman"/>
          <w:noProof/>
          <w:sz w:val="28"/>
          <w:szCs w:val="28"/>
          <w:lang w:eastAsia="ru-RU"/>
        </w:rPr>
        <w:t xml:space="preserve"> и 20</w:t>
      </w:r>
      <w:r w:rsidR="001C2EBF">
        <w:rPr>
          <w:rFonts w:eastAsia="Times New Roman" w:cs="Times New Roman"/>
          <w:noProof/>
          <w:sz w:val="28"/>
          <w:szCs w:val="28"/>
          <w:lang w:eastAsia="ru-RU"/>
        </w:rPr>
        <w:t>2</w:t>
      </w:r>
      <w:r w:rsidR="0073321A">
        <w:rPr>
          <w:rFonts w:eastAsia="Times New Roman" w:cs="Times New Roman"/>
          <w:noProof/>
          <w:sz w:val="28"/>
          <w:szCs w:val="28"/>
          <w:lang w:eastAsia="ru-RU"/>
        </w:rPr>
        <w:t>2</w:t>
      </w:r>
      <w:r w:rsidRPr="00626CA4">
        <w:rPr>
          <w:rFonts w:eastAsia="Times New Roman" w:cs="Times New Roman"/>
          <w:noProof/>
          <w:sz w:val="28"/>
          <w:szCs w:val="28"/>
          <w:lang w:eastAsia="ru-RU"/>
        </w:rPr>
        <w:t xml:space="preserve"> годов</w:t>
      </w:r>
      <w:r w:rsidRPr="00626CA4">
        <w:rPr>
          <w:rFonts w:eastAsia="Times New Roman" w:cs="Times New Roman"/>
          <w:sz w:val="28"/>
          <w:szCs w:val="28"/>
          <w:lang w:eastAsia="ru-RU"/>
        </w:rPr>
        <w:t>:</w:t>
      </w:r>
    </w:p>
    <w:p w:rsidR="00626CA4" w:rsidRPr="00626CA4" w:rsidRDefault="00626CA4" w:rsidP="001C2EBF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6CA4">
        <w:rPr>
          <w:rFonts w:eastAsia="Times New Roman" w:cs="Times New Roman"/>
          <w:sz w:val="28"/>
          <w:szCs w:val="28"/>
          <w:lang w:eastAsia="ru-RU"/>
        </w:rPr>
        <w:t xml:space="preserve">             общий объем  доходов бюджета сельского  поселения </w:t>
      </w:r>
      <w:proofErr w:type="spellStart"/>
      <w:r w:rsidRPr="00626CA4">
        <w:rPr>
          <w:rFonts w:eastAsia="Times New Roman" w:cs="Times New Roman"/>
          <w:sz w:val="28"/>
          <w:szCs w:val="28"/>
          <w:lang w:eastAsia="ru-RU"/>
        </w:rPr>
        <w:t>Кургатовский</w:t>
      </w:r>
      <w:proofErr w:type="spellEnd"/>
      <w:r w:rsidRPr="00626CA4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на 20</w:t>
      </w:r>
      <w:r w:rsidR="00424934">
        <w:rPr>
          <w:rFonts w:eastAsia="Times New Roman" w:cs="Times New Roman"/>
          <w:sz w:val="28"/>
          <w:szCs w:val="28"/>
          <w:lang w:eastAsia="ru-RU"/>
        </w:rPr>
        <w:t>2</w:t>
      </w:r>
      <w:r w:rsidR="0073321A">
        <w:rPr>
          <w:rFonts w:eastAsia="Times New Roman" w:cs="Times New Roman"/>
          <w:sz w:val="28"/>
          <w:szCs w:val="28"/>
          <w:lang w:eastAsia="ru-RU"/>
        </w:rPr>
        <w:t>1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 год в сумме  </w:t>
      </w:r>
      <w:r w:rsidR="0073321A">
        <w:rPr>
          <w:rFonts w:eastAsia="Times New Roman" w:cs="Times New Roman"/>
          <w:sz w:val="28"/>
          <w:szCs w:val="28"/>
          <w:lang w:eastAsia="ru-RU"/>
        </w:rPr>
        <w:t>2260,2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 тысяч рублей, </w:t>
      </w:r>
      <w:r w:rsidR="00424934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Pr="00626CA4">
        <w:rPr>
          <w:rFonts w:eastAsia="Times New Roman" w:cs="Times New Roman"/>
          <w:sz w:val="28"/>
          <w:szCs w:val="28"/>
          <w:lang w:eastAsia="ru-RU"/>
        </w:rPr>
        <w:t>на 20</w:t>
      </w:r>
      <w:r w:rsidR="001C2EBF">
        <w:rPr>
          <w:rFonts w:eastAsia="Times New Roman" w:cs="Times New Roman"/>
          <w:sz w:val="28"/>
          <w:szCs w:val="28"/>
          <w:lang w:eastAsia="ru-RU"/>
        </w:rPr>
        <w:t>2</w:t>
      </w:r>
      <w:r w:rsidR="0073321A">
        <w:rPr>
          <w:rFonts w:eastAsia="Times New Roman" w:cs="Times New Roman"/>
          <w:sz w:val="28"/>
          <w:szCs w:val="28"/>
          <w:lang w:eastAsia="ru-RU"/>
        </w:rPr>
        <w:t>2</w:t>
      </w:r>
      <w:r w:rsidR="00412F7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год </w:t>
      </w:r>
      <w:r w:rsidR="0073321A">
        <w:rPr>
          <w:rFonts w:eastAsia="Times New Roman" w:cs="Times New Roman"/>
          <w:sz w:val="28"/>
          <w:szCs w:val="28"/>
          <w:lang w:eastAsia="ru-RU"/>
        </w:rPr>
        <w:t>2263,1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 тысяч рублей;     </w:t>
      </w:r>
    </w:p>
    <w:p w:rsidR="00626CA4" w:rsidRPr="00626CA4" w:rsidRDefault="00626CA4" w:rsidP="001C2EBF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6CA4">
        <w:rPr>
          <w:rFonts w:eastAsia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626CA4">
        <w:rPr>
          <w:rFonts w:eastAsia="Times New Roman" w:cs="Times New Roman"/>
          <w:sz w:val="28"/>
          <w:szCs w:val="28"/>
          <w:lang w:eastAsia="ru-RU"/>
        </w:rPr>
        <w:t xml:space="preserve">общий объем  расходов бюджета сельского  поселения </w:t>
      </w:r>
      <w:proofErr w:type="spellStart"/>
      <w:r w:rsidRPr="00626CA4">
        <w:rPr>
          <w:rFonts w:eastAsia="Times New Roman" w:cs="Times New Roman"/>
          <w:sz w:val="28"/>
          <w:szCs w:val="28"/>
          <w:lang w:eastAsia="ru-RU"/>
        </w:rPr>
        <w:t>Кургатовский</w:t>
      </w:r>
      <w:proofErr w:type="spellEnd"/>
      <w:r w:rsidRPr="00626CA4">
        <w:rPr>
          <w:rFonts w:eastAsia="Times New Roman" w:cs="Times New Roman"/>
          <w:sz w:val="28"/>
          <w:szCs w:val="28"/>
          <w:lang w:eastAsia="ru-RU"/>
        </w:rPr>
        <w:t xml:space="preserve">  сельсовет муниципального района Мечетлинский район Республики Башкортостан на 20</w:t>
      </w:r>
      <w:r w:rsidR="00424934">
        <w:rPr>
          <w:rFonts w:eastAsia="Times New Roman" w:cs="Times New Roman"/>
          <w:sz w:val="28"/>
          <w:szCs w:val="28"/>
          <w:lang w:eastAsia="ru-RU"/>
        </w:rPr>
        <w:t>2</w:t>
      </w:r>
      <w:r w:rsidR="0073321A">
        <w:rPr>
          <w:rFonts w:eastAsia="Times New Roman" w:cs="Times New Roman"/>
          <w:sz w:val="28"/>
          <w:szCs w:val="28"/>
          <w:lang w:eastAsia="ru-RU"/>
        </w:rPr>
        <w:t>1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 год  в сумме  </w:t>
      </w:r>
      <w:r w:rsidR="0073321A">
        <w:rPr>
          <w:rFonts w:eastAsia="Times New Roman" w:cs="Times New Roman"/>
          <w:sz w:val="28"/>
          <w:szCs w:val="28"/>
          <w:lang w:eastAsia="ru-RU"/>
        </w:rPr>
        <w:t>2260,2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условно утвержденные расходы в сумме </w:t>
      </w:r>
      <w:r w:rsidR="0073321A">
        <w:rPr>
          <w:rFonts w:eastAsia="Times New Roman" w:cs="Times New Roman"/>
          <w:sz w:val="28"/>
          <w:szCs w:val="28"/>
          <w:lang w:eastAsia="ru-RU"/>
        </w:rPr>
        <w:t>41,7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 тысяч</w:t>
      </w:r>
      <w:r w:rsidR="00412F7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 рублей и на 20</w:t>
      </w:r>
      <w:r w:rsidR="001C2EBF">
        <w:rPr>
          <w:rFonts w:eastAsia="Times New Roman" w:cs="Times New Roman"/>
          <w:sz w:val="28"/>
          <w:szCs w:val="28"/>
          <w:lang w:eastAsia="ru-RU"/>
        </w:rPr>
        <w:t>2</w:t>
      </w:r>
      <w:r w:rsidR="0073321A">
        <w:rPr>
          <w:rFonts w:eastAsia="Times New Roman" w:cs="Times New Roman"/>
          <w:sz w:val="28"/>
          <w:szCs w:val="28"/>
          <w:lang w:eastAsia="ru-RU"/>
        </w:rPr>
        <w:t>2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 год в сумме </w:t>
      </w:r>
      <w:r w:rsidR="0073321A">
        <w:rPr>
          <w:rFonts w:eastAsia="Times New Roman" w:cs="Times New Roman"/>
          <w:sz w:val="28"/>
          <w:szCs w:val="28"/>
          <w:lang w:eastAsia="ru-RU"/>
        </w:rPr>
        <w:lastRenderedPageBreak/>
        <w:t>2263,1</w:t>
      </w:r>
      <w:r w:rsidR="00412F7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 тысяч рублей, в том числе условно утвержденные расходы в сумме  </w:t>
      </w:r>
      <w:r w:rsidR="0073321A">
        <w:rPr>
          <w:rFonts w:eastAsia="Times New Roman" w:cs="Times New Roman"/>
          <w:sz w:val="28"/>
          <w:szCs w:val="28"/>
          <w:lang w:eastAsia="ru-RU"/>
        </w:rPr>
        <w:t>83,5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 тысяч рублей; </w:t>
      </w:r>
      <w:proofErr w:type="gramEnd"/>
    </w:p>
    <w:p w:rsidR="00626CA4" w:rsidRPr="00626CA4" w:rsidRDefault="00626CA4" w:rsidP="001C2EBF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6CA4">
        <w:rPr>
          <w:rFonts w:eastAsia="Times New Roman" w:cs="Times New Roman"/>
          <w:sz w:val="28"/>
          <w:szCs w:val="28"/>
          <w:lang w:eastAsia="ru-RU"/>
        </w:rPr>
        <w:t xml:space="preserve">           дефицит бюджета сельского поселения </w:t>
      </w:r>
      <w:proofErr w:type="spellStart"/>
      <w:r w:rsidRPr="00626CA4">
        <w:rPr>
          <w:rFonts w:eastAsia="Times New Roman" w:cs="Times New Roman"/>
          <w:sz w:val="28"/>
          <w:szCs w:val="28"/>
          <w:lang w:eastAsia="ru-RU"/>
        </w:rPr>
        <w:t>Кургатовский</w:t>
      </w:r>
      <w:proofErr w:type="spellEnd"/>
      <w:r w:rsidRPr="00626CA4">
        <w:rPr>
          <w:rFonts w:eastAsia="Times New Roman" w:cs="Times New Roman"/>
          <w:sz w:val="28"/>
          <w:szCs w:val="28"/>
          <w:lang w:eastAsia="ru-RU"/>
        </w:rPr>
        <w:t xml:space="preserve">  сельсовет муниципального района Мечетлинский район в сумме 0 тыс. рублей.</w:t>
      </w:r>
    </w:p>
    <w:p w:rsidR="00626CA4" w:rsidRPr="00626CA4" w:rsidRDefault="00626CA4" w:rsidP="001C2EBF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6CA4">
        <w:rPr>
          <w:rFonts w:eastAsia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626CA4">
        <w:rPr>
          <w:rFonts w:eastAsia="Times New Roman" w:cs="Times New Roman"/>
          <w:sz w:val="28"/>
          <w:szCs w:val="28"/>
          <w:lang w:eastAsia="ru-RU"/>
        </w:rPr>
        <w:t xml:space="preserve">2 .  Установить, что при зачислении в бюджет сельского поселения </w:t>
      </w:r>
      <w:proofErr w:type="spellStart"/>
      <w:r w:rsidRPr="00626CA4">
        <w:rPr>
          <w:rFonts w:eastAsia="Times New Roman" w:cs="Times New Roman"/>
          <w:sz w:val="28"/>
          <w:szCs w:val="28"/>
          <w:lang w:eastAsia="ru-RU"/>
        </w:rPr>
        <w:t>Кургатовский</w:t>
      </w:r>
      <w:proofErr w:type="spellEnd"/>
      <w:r w:rsidRPr="00626CA4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безвозмездных поступлений в виде добровольных взносов (пожертвований) юридических  и физических лиц для казенного учреждения, находящегося в ведении соответствующего главного распорядителя средств бюджета, на сумму указанных поступлений увеличиваются бюджетные ассигнования соответствующему главному распорядителю средств бюджета для последующего доведения в установленном порядке до указанного казенного</w:t>
      </w:r>
      <w:proofErr w:type="gramEnd"/>
      <w:r w:rsidRPr="00626CA4">
        <w:rPr>
          <w:rFonts w:eastAsia="Times New Roman" w:cs="Times New Roman"/>
          <w:sz w:val="28"/>
          <w:szCs w:val="28"/>
          <w:lang w:eastAsia="ru-RU"/>
        </w:rPr>
        <w:t xml:space="preserve"> учреждения лимитов бюджетных обязатель</w:t>
      </w:r>
      <w:proofErr w:type="gramStart"/>
      <w:r w:rsidRPr="00626CA4">
        <w:rPr>
          <w:rFonts w:eastAsia="Times New Roman" w:cs="Times New Roman"/>
          <w:sz w:val="28"/>
          <w:szCs w:val="28"/>
          <w:lang w:eastAsia="ru-RU"/>
        </w:rPr>
        <w:t>ств дл</w:t>
      </w:r>
      <w:proofErr w:type="gramEnd"/>
      <w:r w:rsidRPr="00626CA4">
        <w:rPr>
          <w:rFonts w:eastAsia="Times New Roman" w:cs="Times New Roman"/>
          <w:sz w:val="28"/>
          <w:szCs w:val="28"/>
          <w:lang w:eastAsia="ru-RU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626CA4" w:rsidRPr="00626CA4" w:rsidRDefault="00626CA4" w:rsidP="001C2EBF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6CA4">
        <w:rPr>
          <w:rFonts w:eastAsia="Times New Roman" w:cs="Times New Roman"/>
          <w:sz w:val="28"/>
          <w:szCs w:val="28"/>
          <w:lang w:eastAsia="ru-RU"/>
        </w:rPr>
        <w:t xml:space="preserve">         3. Утвердить  перечень  главных администраторов доходов бюджета сельского  поселения </w:t>
      </w:r>
      <w:proofErr w:type="spellStart"/>
      <w:r w:rsidRPr="00626CA4">
        <w:rPr>
          <w:rFonts w:eastAsia="Times New Roman" w:cs="Times New Roman"/>
          <w:sz w:val="28"/>
          <w:szCs w:val="28"/>
          <w:lang w:eastAsia="ru-RU"/>
        </w:rPr>
        <w:t>Кургатовский</w:t>
      </w:r>
      <w:proofErr w:type="spellEnd"/>
      <w:r w:rsidRPr="00626CA4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 район Республики Башкортостан  и закрепить за ними основные источники доходов бюджета сельского  поселения </w:t>
      </w:r>
      <w:proofErr w:type="spellStart"/>
      <w:r w:rsidRPr="00626CA4">
        <w:rPr>
          <w:rFonts w:eastAsia="Times New Roman" w:cs="Times New Roman"/>
          <w:sz w:val="28"/>
          <w:szCs w:val="28"/>
          <w:lang w:eastAsia="ru-RU"/>
        </w:rPr>
        <w:t>Кургатовский</w:t>
      </w:r>
      <w:proofErr w:type="spellEnd"/>
      <w:r w:rsidRPr="00626CA4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 район Республики Башкортостан  согласно приложению № 1 к настоящему Решению.</w:t>
      </w:r>
    </w:p>
    <w:p w:rsidR="00626CA4" w:rsidRPr="00626CA4" w:rsidRDefault="00626CA4" w:rsidP="001C2EBF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6CA4">
        <w:rPr>
          <w:rFonts w:eastAsia="Times New Roman" w:cs="Times New Roman"/>
          <w:sz w:val="28"/>
          <w:szCs w:val="28"/>
          <w:lang w:eastAsia="ru-RU"/>
        </w:rPr>
        <w:t xml:space="preserve">            4. Утвердить  перечень  главных </w:t>
      </w:r>
      <w:proofErr w:type="gramStart"/>
      <w:r w:rsidRPr="00626CA4">
        <w:rPr>
          <w:rFonts w:eastAsia="Times New Roman" w:cs="Times New Roman"/>
          <w:sz w:val="28"/>
          <w:szCs w:val="28"/>
          <w:lang w:eastAsia="ru-RU"/>
        </w:rPr>
        <w:t>администраторов источников  финансирования дефицита бюджета сельского  поселения</w:t>
      </w:r>
      <w:proofErr w:type="gramEnd"/>
      <w:r w:rsidRPr="00626CA4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CA4">
        <w:rPr>
          <w:rFonts w:eastAsia="Times New Roman" w:cs="Times New Roman"/>
          <w:sz w:val="28"/>
          <w:szCs w:val="28"/>
          <w:lang w:eastAsia="ru-RU"/>
        </w:rPr>
        <w:t>Кургатовский</w:t>
      </w:r>
      <w:proofErr w:type="spellEnd"/>
      <w:r w:rsidRPr="00626CA4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 район Республики Башкортостан и закрепить за ними основные источники финансирования дефицита бюджета сельского  поселения </w:t>
      </w:r>
      <w:proofErr w:type="spellStart"/>
      <w:r w:rsidRPr="00626CA4">
        <w:rPr>
          <w:rFonts w:eastAsia="Times New Roman" w:cs="Times New Roman"/>
          <w:sz w:val="28"/>
          <w:szCs w:val="28"/>
          <w:lang w:eastAsia="ru-RU"/>
        </w:rPr>
        <w:t>Кургатовский</w:t>
      </w:r>
      <w:proofErr w:type="spellEnd"/>
      <w:r w:rsidRPr="00626CA4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согласно приложению № 2  к настоящему Решению.</w:t>
      </w:r>
    </w:p>
    <w:p w:rsidR="001C2EBF" w:rsidRDefault="00626CA4" w:rsidP="001C2EBF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6CA4">
        <w:rPr>
          <w:rFonts w:eastAsia="Times New Roman" w:cs="Times New Roman"/>
          <w:noProof/>
          <w:sz w:val="28"/>
          <w:szCs w:val="28"/>
          <w:lang w:eastAsia="ru-RU"/>
        </w:rPr>
        <w:t xml:space="preserve">          5.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 Установить поступление доходов в бюджет сельского поселения </w:t>
      </w:r>
      <w:proofErr w:type="spellStart"/>
      <w:r w:rsidRPr="00626CA4">
        <w:rPr>
          <w:rFonts w:eastAsia="Times New Roman" w:cs="Times New Roman"/>
          <w:sz w:val="28"/>
          <w:szCs w:val="28"/>
          <w:lang w:eastAsia="ru-RU"/>
        </w:rPr>
        <w:t>Кургатовский</w:t>
      </w:r>
      <w:proofErr w:type="spellEnd"/>
      <w:r w:rsidRPr="00626CA4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</w:t>
      </w:r>
      <w:r w:rsidR="001C2EBF">
        <w:rPr>
          <w:rFonts w:eastAsia="Times New Roman" w:cs="Times New Roman"/>
          <w:sz w:val="28"/>
          <w:szCs w:val="28"/>
          <w:lang w:eastAsia="ru-RU"/>
        </w:rPr>
        <w:t>:</w:t>
      </w:r>
    </w:p>
    <w:p w:rsidR="001C2EBF" w:rsidRPr="001C2EBF" w:rsidRDefault="001C2EBF" w:rsidP="001C2EBF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Pr="001C2EBF">
        <w:rPr>
          <w:rFonts w:eastAsia="Times New Roman" w:cs="Times New Roman"/>
          <w:sz w:val="28"/>
          <w:szCs w:val="28"/>
          <w:lang w:eastAsia="ru-RU"/>
        </w:rPr>
        <w:t>- на 20</w:t>
      </w:r>
      <w:r w:rsidR="0073321A">
        <w:rPr>
          <w:rFonts w:eastAsia="Times New Roman" w:cs="Times New Roman"/>
          <w:sz w:val="28"/>
          <w:szCs w:val="28"/>
          <w:lang w:eastAsia="ru-RU"/>
        </w:rPr>
        <w:t>20</w:t>
      </w:r>
      <w:r w:rsidRPr="001C2EBF">
        <w:rPr>
          <w:rFonts w:eastAsia="Times New Roman" w:cs="Times New Roman"/>
          <w:sz w:val="28"/>
          <w:szCs w:val="28"/>
          <w:lang w:eastAsia="ru-RU"/>
        </w:rPr>
        <w:t xml:space="preserve"> год согласно приложению № 3 к настоящему решению;</w:t>
      </w:r>
    </w:p>
    <w:p w:rsidR="001C2EBF" w:rsidRPr="001C2EBF" w:rsidRDefault="001C2EBF" w:rsidP="001C2EBF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2EBF">
        <w:rPr>
          <w:rFonts w:eastAsia="Times New Roman" w:cs="Times New Roman"/>
          <w:sz w:val="28"/>
          <w:szCs w:val="28"/>
          <w:lang w:eastAsia="ru-RU"/>
        </w:rPr>
        <w:t xml:space="preserve">         - на плановый период 20</w:t>
      </w:r>
      <w:r w:rsidR="00424934">
        <w:rPr>
          <w:rFonts w:eastAsia="Times New Roman" w:cs="Times New Roman"/>
          <w:sz w:val="28"/>
          <w:szCs w:val="28"/>
          <w:lang w:eastAsia="ru-RU"/>
        </w:rPr>
        <w:t>2</w:t>
      </w:r>
      <w:r w:rsidR="0073321A">
        <w:rPr>
          <w:rFonts w:eastAsia="Times New Roman" w:cs="Times New Roman"/>
          <w:sz w:val="28"/>
          <w:szCs w:val="28"/>
          <w:lang w:eastAsia="ru-RU"/>
        </w:rPr>
        <w:t>1</w:t>
      </w:r>
      <w:r w:rsidRPr="001C2EBF">
        <w:rPr>
          <w:rFonts w:eastAsia="Times New Roman" w:cs="Times New Roman"/>
          <w:sz w:val="28"/>
          <w:szCs w:val="28"/>
          <w:lang w:eastAsia="ru-RU"/>
        </w:rPr>
        <w:t xml:space="preserve"> и 202</w:t>
      </w:r>
      <w:r w:rsidR="0073321A">
        <w:rPr>
          <w:rFonts w:eastAsia="Times New Roman" w:cs="Times New Roman"/>
          <w:sz w:val="28"/>
          <w:szCs w:val="28"/>
          <w:lang w:eastAsia="ru-RU"/>
        </w:rPr>
        <w:t>2</w:t>
      </w:r>
      <w:r w:rsidRPr="001C2EBF">
        <w:rPr>
          <w:rFonts w:eastAsia="Times New Roman" w:cs="Times New Roman"/>
          <w:sz w:val="28"/>
          <w:szCs w:val="28"/>
          <w:lang w:eastAsia="ru-RU"/>
        </w:rPr>
        <w:t xml:space="preserve"> годов </w:t>
      </w:r>
      <w:proofErr w:type="gramStart"/>
      <w:r w:rsidRPr="001C2EBF">
        <w:rPr>
          <w:rFonts w:eastAsia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1C2EBF">
        <w:rPr>
          <w:rFonts w:eastAsia="Times New Roman" w:cs="Times New Roman"/>
          <w:sz w:val="28"/>
          <w:szCs w:val="28"/>
          <w:lang w:eastAsia="ru-RU"/>
        </w:rPr>
        <w:t xml:space="preserve"> № 4 к настоящему Решению.       </w:t>
      </w:r>
    </w:p>
    <w:p w:rsidR="00626CA4" w:rsidRPr="00626CA4" w:rsidRDefault="00626CA4" w:rsidP="001C2EBF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6CA4">
        <w:rPr>
          <w:rFonts w:eastAsia="Times New Roman" w:cs="Times New Roman"/>
          <w:sz w:val="28"/>
          <w:szCs w:val="28"/>
          <w:lang w:eastAsia="ru-RU"/>
        </w:rPr>
        <w:t xml:space="preserve">         5.1. </w:t>
      </w:r>
      <w:proofErr w:type="gramStart"/>
      <w:r w:rsidRPr="00626CA4">
        <w:rPr>
          <w:rFonts w:eastAsia="Times New Roman" w:cs="Times New Roman"/>
          <w:sz w:val="28"/>
          <w:szCs w:val="28"/>
          <w:lang w:eastAsia="ru-RU"/>
        </w:rPr>
        <w:t xml:space="preserve">Установить размер субвенции, выделяемой бюджету сельского  поселения </w:t>
      </w:r>
      <w:proofErr w:type="spellStart"/>
      <w:r w:rsidRPr="00626CA4">
        <w:rPr>
          <w:rFonts w:eastAsia="Times New Roman" w:cs="Times New Roman"/>
          <w:sz w:val="28"/>
          <w:szCs w:val="28"/>
          <w:lang w:eastAsia="ru-RU"/>
        </w:rPr>
        <w:t>Кургатовский</w:t>
      </w:r>
      <w:proofErr w:type="spellEnd"/>
      <w:r w:rsidRPr="00626CA4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 район Республики Башкортостан из бюджета муниципального района Мечетлинский район Республики Башкортостан на финансовое обеспечение </w:t>
      </w:r>
      <w:r w:rsidRPr="00626CA4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исполнения администрацией сельского  поселения </w:t>
      </w:r>
      <w:proofErr w:type="spellStart"/>
      <w:r w:rsidRPr="00626CA4">
        <w:rPr>
          <w:rFonts w:eastAsia="Times New Roman" w:cs="Times New Roman"/>
          <w:sz w:val="28"/>
          <w:szCs w:val="28"/>
          <w:lang w:eastAsia="ru-RU"/>
        </w:rPr>
        <w:t>Кургатовский</w:t>
      </w:r>
      <w:proofErr w:type="spellEnd"/>
      <w:r w:rsidRPr="00626CA4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 район Республики Башкортостан отдельных государственных полномочий Российской Федерации  в 20</w:t>
      </w:r>
      <w:r w:rsidR="0073321A">
        <w:rPr>
          <w:rFonts w:eastAsia="Times New Roman" w:cs="Times New Roman"/>
          <w:sz w:val="28"/>
          <w:szCs w:val="28"/>
          <w:lang w:eastAsia="ru-RU"/>
        </w:rPr>
        <w:t>20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 году и </w:t>
      </w:r>
      <w:r w:rsidR="00424934">
        <w:rPr>
          <w:rFonts w:eastAsia="Times New Roman" w:cs="Times New Roman"/>
          <w:sz w:val="28"/>
          <w:szCs w:val="28"/>
          <w:lang w:eastAsia="ru-RU"/>
        </w:rPr>
        <w:t>в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 планов</w:t>
      </w:r>
      <w:r w:rsidR="00424934">
        <w:rPr>
          <w:rFonts w:eastAsia="Times New Roman" w:cs="Times New Roman"/>
          <w:sz w:val="28"/>
          <w:szCs w:val="28"/>
          <w:lang w:eastAsia="ru-RU"/>
        </w:rPr>
        <w:t xml:space="preserve">ом </w:t>
      </w:r>
      <w:r w:rsidRPr="00626CA4">
        <w:rPr>
          <w:rFonts w:eastAsia="Times New Roman" w:cs="Times New Roman"/>
          <w:sz w:val="28"/>
          <w:szCs w:val="28"/>
          <w:lang w:eastAsia="ru-RU"/>
        </w:rPr>
        <w:t>период</w:t>
      </w:r>
      <w:r w:rsidR="00424934">
        <w:rPr>
          <w:rFonts w:eastAsia="Times New Roman" w:cs="Times New Roman"/>
          <w:sz w:val="28"/>
          <w:szCs w:val="28"/>
          <w:lang w:eastAsia="ru-RU"/>
        </w:rPr>
        <w:t xml:space="preserve">е 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424934">
        <w:rPr>
          <w:rFonts w:eastAsia="Times New Roman" w:cs="Times New Roman"/>
          <w:sz w:val="28"/>
          <w:szCs w:val="28"/>
          <w:lang w:eastAsia="ru-RU"/>
        </w:rPr>
        <w:t>2</w:t>
      </w:r>
      <w:r w:rsidR="0073321A">
        <w:rPr>
          <w:rFonts w:eastAsia="Times New Roman" w:cs="Times New Roman"/>
          <w:sz w:val="28"/>
          <w:szCs w:val="28"/>
          <w:lang w:eastAsia="ru-RU"/>
        </w:rPr>
        <w:t>1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 и 20</w:t>
      </w:r>
      <w:r w:rsidR="001C2EBF">
        <w:rPr>
          <w:rFonts w:eastAsia="Times New Roman" w:cs="Times New Roman"/>
          <w:sz w:val="28"/>
          <w:szCs w:val="28"/>
          <w:lang w:eastAsia="ru-RU"/>
        </w:rPr>
        <w:t>2</w:t>
      </w:r>
      <w:r w:rsidR="0073321A">
        <w:rPr>
          <w:rFonts w:eastAsia="Times New Roman" w:cs="Times New Roman"/>
          <w:sz w:val="28"/>
          <w:szCs w:val="28"/>
          <w:lang w:eastAsia="ru-RU"/>
        </w:rPr>
        <w:t>2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 годов:</w:t>
      </w:r>
      <w:proofErr w:type="gramEnd"/>
    </w:p>
    <w:p w:rsidR="00626CA4" w:rsidRPr="00626CA4" w:rsidRDefault="00626CA4" w:rsidP="001C2EBF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6CA4">
        <w:rPr>
          <w:rFonts w:eastAsia="Times New Roman" w:cs="Times New Roman"/>
          <w:sz w:val="28"/>
          <w:szCs w:val="28"/>
          <w:lang w:eastAsia="ru-RU"/>
        </w:rPr>
        <w:t xml:space="preserve">         1) субвенции бюджетам поселений на осуществление первичного воинского учета на территориях, где отсутствуют военные комиссариаты в 20</w:t>
      </w:r>
      <w:r w:rsidR="0073321A">
        <w:rPr>
          <w:rFonts w:eastAsia="Times New Roman" w:cs="Times New Roman"/>
          <w:sz w:val="28"/>
          <w:szCs w:val="28"/>
          <w:lang w:eastAsia="ru-RU"/>
        </w:rPr>
        <w:t>20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 году  в сумме </w:t>
      </w:r>
      <w:r w:rsidR="0073321A">
        <w:rPr>
          <w:rFonts w:eastAsia="Times New Roman" w:cs="Times New Roman"/>
          <w:sz w:val="28"/>
          <w:szCs w:val="28"/>
          <w:lang w:eastAsia="ru-RU"/>
        </w:rPr>
        <w:t>90,0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 тысяч рублей;</w:t>
      </w:r>
    </w:p>
    <w:p w:rsidR="00626CA4" w:rsidRPr="00626CA4" w:rsidRDefault="00626CA4" w:rsidP="001C2EBF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6CA4">
        <w:rPr>
          <w:rFonts w:eastAsia="Times New Roman" w:cs="Times New Roman"/>
          <w:sz w:val="28"/>
          <w:szCs w:val="28"/>
          <w:lang w:eastAsia="ru-RU"/>
        </w:rPr>
        <w:t xml:space="preserve">         2) субвенции бюджетам поселений на осуществление первичного воинского учета на территориях, где отсутствуют военные комиссариаты в 20</w:t>
      </w:r>
      <w:r w:rsidR="00424934">
        <w:rPr>
          <w:rFonts w:eastAsia="Times New Roman" w:cs="Times New Roman"/>
          <w:sz w:val="28"/>
          <w:szCs w:val="28"/>
          <w:lang w:eastAsia="ru-RU"/>
        </w:rPr>
        <w:t>2</w:t>
      </w:r>
      <w:r w:rsidR="0073321A">
        <w:rPr>
          <w:rFonts w:eastAsia="Times New Roman" w:cs="Times New Roman"/>
          <w:sz w:val="28"/>
          <w:szCs w:val="28"/>
          <w:lang w:eastAsia="ru-RU"/>
        </w:rPr>
        <w:t>1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 году  в сумме </w:t>
      </w:r>
      <w:r w:rsidR="0073321A">
        <w:rPr>
          <w:rFonts w:eastAsia="Times New Roman" w:cs="Times New Roman"/>
          <w:sz w:val="28"/>
          <w:szCs w:val="28"/>
          <w:lang w:eastAsia="ru-RU"/>
        </w:rPr>
        <w:t>90,3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 тысяч рублей;</w:t>
      </w:r>
    </w:p>
    <w:p w:rsidR="00626CA4" w:rsidRPr="00626CA4" w:rsidRDefault="00626CA4" w:rsidP="001C2EBF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6CA4">
        <w:rPr>
          <w:rFonts w:eastAsia="Times New Roman" w:cs="Times New Roman"/>
          <w:sz w:val="28"/>
          <w:szCs w:val="28"/>
          <w:lang w:eastAsia="ru-RU"/>
        </w:rPr>
        <w:t xml:space="preserve">         3) субвенции бюджетам поселений на осуществление первичного воинского учета на территориях, где отсутствуют военные комиссариаты в 20</w:t>
      </w:r>
      <w:r w:rsidR="001C2EBF">
        <w:rPr>
          <w:rFonts w:eastAsia="Times New Roman" w:cs="Times New Roman"/>
          <w:sz w:val="28"/>
          <w:szCs w:val="28"/>
          <w:lang w:eastAsia="ru-RU"/>
        </w:rPr>
        <w:t>2</w:t>
      </w:r>
      <w:r w:rsidR="0073321A">
        <w:rPr>
          <w:rFonts w:eastAsia="Times New Roman" w:cs="Times New Roman"/>
          <w:sz w:val="28"/>
          <w:szCs w:val="28"/>
          <w:lang w:eastAsia="ru-RU"/>
        </w:rPr>
        <w:t>2</w:t>
      </w:r>
      <w:r w:rsidR="001C2EB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году  в сумме </w:t>
      </w:r>
      <w:r w:rsidR="0073321A">
        <w:rPr>
          <w:rFonts w:eastAsia="Times New Roman" w:cs="Times New Roman"/>
          <w:sz w:val="28"/>
          <w:szCs w:val="28"/>
          <w:lang w:eastAsia="ru-RU"/>
        </w:rPr>
        <w:t>93,2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 тысяч рублей.</w:t>
      </w:r>
    </w:p>
    <w:p w:rsidR="00626CA4" w:rsidRPr="00626CA4" w:rsidRDefault="00626CA4" w:rsidP="001C2EBF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6CA4">
        <w:rPr>
          <w:rFonts w:eastAsia="Times New Roman" w:cs="Times New Roman"/>
          <w:sz w:val="28"/>
          <w:szCs w:val="28"/>
          <w:lang w:eastAsia="ru-RU"/>
        </w:rPr>
        <w:t xml:space="preserve">        5.2. Установить дотацию бюджету сельского поселения </w:t>
      </w:r>
      <w:proofErr w:type="spellStart"/>
      <w:r w:rsidRPr="00626CA4">
        <w:rPr>
          <w:rFonts w:eastAsia="Times New Roman" w:cs="Times New Roman"/>
          <w:sz w:val="28"/>
          <w:szCs w:val="28"/>
          <w:lang w:eastAsia="ru-RU"/>
        </w:rPr>
        <w:t>Кургатовский</w:t>
      </w:r>
      <w:proofErr w:type="spellEnd"/>
      <w:r w:rsidRPr="00626CA4">
        <w:rPr>
          <w:rFonts w:eastAsia="Times New Roman" w:cs="Times New Roman"/>
          <w:sz w:val="28"/>
          <w:szCs w:val="28"/>
          <w:lang w:eastAsia="ru-RU"/>
        </w:rPr>
        <w:t xml:space="preserve">  сельсовет муниципального района Мечетлинский район Республики Башкортостан на выравнивание бюджетной обеспеченности из бюджета муниципального района Мечетлинский район Республики </w:t>
      </w:r>
      <w:r w:rsidR="00654F4B">
        <w:rPr>
          <w:rFonts w:eastAsia="Times New Roman" w:cs="Times New Roman"/>
          <w:sz w:val="28"/>
          <w:szCs w:val="28"/>
          <w:lang w:eastAsia="ru-RU"/>
        </w:rPr>
        <w:t xml:space="preserve">Башкортостан </w:t>
      </w:r>
      <w:r w:rsidR="00654F4B" w:rsidRPr="00626CA4">
        <w:rPr>
          <w:rFonts w:eastAsia="Times New Roman" w:cs="Times New Roman"/>
          <w:sz w:val="28"/>
          <w:szCs w:val="28"/>
          <w:lang w:eastAsia="ru-RU"/>
        </w:rPr>
        <w:t>на 20</w:t>
      </w:r>
      <w:r w:rsidR="003F3FDC">
        <w:rPr>
          <w:rFonts w:eastAsia="Times New Roman" w:cs="Times New Roman"/>
          <w:sz w:val="28"/>
          <w:szCs w:val="28"/>
          <w:lang w:eastAsia="ru-RU"/>
        </w:rPr>
        <w:t>20</w:t>
      </w:r>
      <w:r w:rsidR="00654F4B" w:rsidRPr="00626CA4">
        <w:rPr>
          <w:rFonts w:eastAsia="Times New Roman" w:cs="Times New Roman"/>
          <w:sz w:val="28"/>
          <w:szCs w:val="28"/>
          <w:lang w:eastAsia="ru-RU"/>
        </w:rPr>
        <w:t xml:space="preserve"> год  в сумме </w:t>
      </w:r>
      <w:r w:rsidR="003F3FDC">
        <w:rPr>
          <w:rFonts w:eastAsia="Times New Roman" w:cs="Times New Roman"/>
          <w:sz w:val="28"/>
          <w:szCs w:val="28"/>
          <w:lang w:eastAsia="ru-RU"/>
        </w:rPr>
        <w:t>459,4</w:t>
      </w:r>
      <w:r w:rsidR="00654F4B" w:rsidRPr="00626CA4">
        <w:rPr>
          <w:rFonts w:eastAsia="Times New Roman" w:cs="Times New Roman"/>
          <w:sz w:val="28"/>
          <w:szCs w:val="28"/>
          <w:lang w:eastAsia="ru-RU"/>
        </w:rPr>
        <w:t xml:space="preserve"> тысяч  рублей, на 20</w:t>
      </w:r>
      <w:r w:rsidR="00424934">
        <w:rPr>
          <w:rFonts w:eastAsia="Times New Roman" w:cs="Times New Roman"/>
          <w:sz w:val="28"/>
          <w:szCs w:val="28"/>
          <w:lang w:eastAsia="ru-RU"/>
        </w:rPr>
        <w:t>2</w:t>
      </w:r>
      <w:r w:rsidR="003F3FDC">
        <w:rPr>
          <w:rFonts w:eastAsia="Times New Roman" w:cs="Times New Roman"/>
          <w:sz w:val="28"/>
          <w:szCs w:val="28"/>
          <w:lang w:eastAsia="ru-RU"/>
        </w:rPr>
        <w:t>1</w:t>
      </w:r>
      <w:r w:rsidR="00654F4B" w:rsidRPr="00626CA4">
        <w:rPr>
          <w:rFonts w:eastAsia="Times New Roman" w:cs="Times New Roman"/>
          <w:sz w:val="28"/>
          <w:szCs w:val="28"/>
          <w:lang w:eastAsia="ru-RU"/>
        </w:rPr>
        <w:t xml:space="preserve"> год в сумме </w:t>
      </w:r>
      <w:r w:rsidR="003F3FDC">
        <w:rPr>
          <w:rFonts w:eastAsia="Times New Roman" w:cs="Times New Roman"/>
          <w:sz w:val="28"/>
          <w:szCs w:val="28"/>
          <w:lang w:eastAsia="ru-RU"/>
        </w:rPr>
        <w:t>455,9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 тысяч рублей, на 20</w:t>
      </w:r>
      <w:r w:rsidR="001C2EBF">
        <w:rPr>
          <w:rFonts w:eastAsia="Times New Roman" w:cs="Times New Roman"/>
          <w:sz w:val="28"/>
          <w:szCs w:val="28"/>
          <w:lang w:eastAsia="ru-RU"/>
        </w:rPr>
        <w:t>2</w:t>
      </w:r>
      <w:r w:rsidR="003F3FDC">
        <w:rPr>
          <w:rFonts w:eastAsia="Times New Roman" w:cs="Times New Roman"/>
          <w:sz w:val="28"/>
          <w:szCs w:val="28"/>
          <w:lang w:eastAsia="ru-RU"/>
        </w:rPr>
        <w:t>2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 год в сумме </w:t>
      </w:r>
      <w:r w:rsidR="00424934">
        <w:rPr>
          <w:rFonts w:eastAsia="Times New Roman" w:cs="Times New Roman"/>
          <w:sz w:val="28"/>
          <w:szCs w:val="28"/>
          <w:lang w:eastAsia="ru-RU"/>
        </w:rPr>
        <w:t>44</w:t>
      </w:r>
      <w:r w:rsidR="003F3FDC">
        <w:rPr>
          <w:rFonts w:eastAsia="Times New Roman" w:cs="Times New Roman"/>
          <w:sz w:val="28"/>
          <w:szCs w:val="28"/>
          <w:lang w:eastAsia="ru-RU"/>
        </w:rPr>
        <w:t>9</w:t>
      </w:r>
      <w:r w:rsidR="00424934">
        <w:rPr>
          <w:rFonts w:eastAsia="Times New Roman" w:cs="Times New Roman"/>
          <w:sz w:val="28"/>
          <w:szCs w:val="28"/>
          <w:lang w:eastAsia="ru-RU"/>
        </w:rPr>
        <w:t>,1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 тысяч</w:t>
      </w:r>
      <w:r w:rsidR="0042493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26CA4">
        <w:rPr>
          <w:rFonts w:eastAsia="Times New Roman" w:cs="Times New Roman"/>
          <w:sz w:val="28"/>
          <w:szCs w:val="28"/>
          <w:lang w:eastAsia="ru-RU"/>
        </w:rPr>
        <w:t>рублей.</w:t>
      </w:r>
    </w:p>
    <w:p w:rsidR="00626CA4" w:rsidRPr="00626CA4" w:rsidRDefault="00626CA4" w:rsidP="001C2EBF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6CA4">
        <w:rPr>
          <w:rFonts w:eastAsia="Times New Roman" w:cs="Times New Roman"/>
          <w:sz w:val="28"/>
          <w:szCs w:val="28"/>
          <w:lang w:eastAsia="ru-RU"/>
        </w:rPr>
        <w:t xml:space="preserve">        5.3. </w:t>
      </w:r>
      <w:proofErr w:type="gramStart"/>
      <w:r w:rsidRPr="00626CA4">
        <w:rPr>
          <w:rFonts w:eastAsia="Times New Roman" w:cs="Times New Roman"/>
          <w:sz w:val="28"/>
          <w:szCs w:val="28"/>
          <w:lang w:eastAsia="ru-RU"/>
        </w:rPr>
        <w:t xml:space="preserve">Установить дотацию бюджету сельского поселения </w:t>
      </w:r>
      <w:proofErr w:type="spellStart"/>
      <w:r w:rsidRPr="00626CA4">
        <w:rPr>
          <w:rFonts w:eastAsia="Times New Roman" w:cs="Times New Roman"/>
          <w:sz w:val="28"/>
          <w:szCs w:val="28"/>
          <w:lang w:eastAsia="ru-RU"/>
        </w:rPr>
        <w:t>Кургатовский</w:t>
      </w:r>
      <w:proofErr w:type="spellEnd"/>
      <w:r w:rsidRPr="00626CA4">
        <w:rPr>
          <w:rFonts w:eastAsia="Times New Roman" w:cs="Times New Roman"/>
          <w:sz w:val="28"/>
          <w:szCs w:val="28"/>
          <w:lang w:eastAsia="ru-RU"/>
        </w:rPr>
        <w:t xml:space="preserve">   сельсовет муниципального района Мечетлинский район Республики Башкортостан на  поддержку мер по обеспечению сбалансированности бюджета из бюджета муниципального района Мечетлинский район Республики Башкортостан на 20</w:t>
      </w:r>
      <w:r w:rsidR="003F3FDC">
        <w:rPr>
          <w:rFonts w:eastAsia="Times New Roman" w:cs="Times New Roman"/>
          <w:sz w:val="28"/>
          <w:szCs w:val="28"/>
          <w:lang w:eastAsia="ru-RU"/>
        </w:rPr>
        <w:t>20</w:t>
      </w:r>
      <w:r w:rsidR="0042493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год  в сумме </w:t>
      </w:r>
      <w:r w:rsidR="003F3FDC">
        <w:rPr>
          <w:rFonts w:eastAsia="Times New Roman" w:cs="Times New Roman"/>
          <w:sz w:val="28"/>
          <w:szCs w:val="28"/>
          <w:lang w:eastAsia="ru-RU"/>
        </w:rPr>
        <w:t>935,1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 тысяч  рублей, на 20</w:t>
      </w:r>
      <w:r w:rsidR="00424934">
        <w:rPr>
          <w:rFonts w:eastAsia="Times New Roman" w:cs="Times New Roman"/>
          <w:sz w:val="28"/>
          <w:szCs w:val="28"/>
          <w:lang w:eastAsia="ru-RU"/>
        </w:rPr>
        <w:t>2</w:t>
      </w:r>
      <w:r w:rsidR="003F3FDC">
        <w:rPr>
          <w:rFonts w:eastAsia="Times New Roman" w:cs="Times New Roman"/>
          <w:sz w:val="28"/>
          <w:szCs w:val="28"/>
          <w:lang w:eastAsia="ru-RU"/>
        </w:rPr>
        <w:t>1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 год в сумме </w:t>
      </w:r>
      <w:r w:rsidR="003F3FDC">
        <w:rPr>
          <w:rFonts w:eastAsia="Times New Roman" w:cs="Times New Roman"/>
          <w:sz w:val="28"/>
          <w:szCs w:val="28"/>
          <w:lang w:eastAsia="ru-RU"/>
        </w:rPr>
        <w:t>943,0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 тысяч рублей, на 20</w:t>
      </w:r>
      <w:r w:rsidR="001C2EBF">
        <w:rPr>
          <w:rFonts w:eastAsia="Times New Roman" w:cs="Times New Roman"/>
          <w:sz w:val="28"/>
          <w:szCs w:val="28"/>
          <w:lang w:eastAsia="ru-RU"/>
        </w:rPr>
        <w:t>2</w:t>
      </w:r>
      <w:r w:rsidR="003F3FDC">
        <w:rPr>
          <w:rFonts w:eastAsia="Times New Roman" w:cs="Times New Roman"/>
          <w:sz w:val="28"/>
          <w:szCs w:val="28"/>
          <w:lang w:eastAsia="ru-RU"/>
        </w:rPr>
        <w:t>2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 год в сумме </w:t>
      </w:r>
      <w:r w:rsidR="003F3FDC">
        <w:rPr>
          <w:rFonts w:eastAsia="Times New Roman" w:cs="Times New Roman"/>
          <w:sz w:val="28"/>
          <w:szCs w:val="28"/>
          <w:lang w:eastAsia="ru-RU"/>
        </w:rPr>
        <w:t>943,8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 рублей.</w:t>
      </w:r>
      <w:proofErr w:type="gramEnd"/>
    </w:p>
    <w:p w:rsidR="00626CA4" w:rsidRPr="00626CA4" w:rsidRDefault="00626CA4" w:rsidP="001C2EBF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6CA4">
        <w:rPr>
          <w:rFonts w:eastAsia="Times New Roman" w:cs="Times New Roman"/>
          <w:sz w:val="28"/>
          <w:szCs w:val="28"/>
          <w:lang w:eastAsia="ru-RU"/>
        </w:rPr>
        <w:t xml:space="preserve">        5.4. </w:t>
      </w:r>
      <w:proofErr w:type="gramStart"/>
      <w:r w:rsidRPr="00626CA4">
        <w:rPr>
          <w:rFonts w:eastAsia="Times New Roman" w:cs="Times New Roman"/>
          <w:sz w:val="28"/>
          <w:szCs w:val="28"/>
          <w:lang w:eastAsia="ru-RU"/>
        </w:rPr>
        <w:t xml:space="preserve">Установить размер </w:t>
      </w:r>
      <w:r w:rsidR="00626443">
        <w:rPr>
          <w:rFonts w:eastAsia="Times New Roman" w:cs="Times New Roman"/>
          <w:sz w:val="28"/>
          <w:szCs w:val="28"/>
          <w:lang w:eastAsia="ru-RU"/>
        </w:rPr>
        <w:t>и</w:t>
      </w:r>
      <w:r w:rsidR="00626443" w:rsidRPr="00626443">
        <w:rPr>
          <w:rFonts w:eastAsia="Times New Roman" w:cs="Times New Roman"/>
          <w:sz w:val="28"/>
          <w:szCs w:val="28"/>
          <w:lang w:eastAsia="ru-RU"/>
        </w:rPr>
        <w:t>ны</w:t>
      </w:r>
      <w:r w:rsidR="00626443">
        <w:rPr>
          <w:rFonts w:eastAsia="Times New Roman" w:cs="Times New Roman"/>
          <w:sz w:val="28"/>
          <w:szCs w:val="28"/>
          <w:lang w:eastAsia="ru-RU"/>
        </w:rPr>
        <w:t>х</w:t>
      </w:r>
      <w:r w:rsidR="00626443" w:rsidRPr="00626443">
        <w:rPr>
          <w:rFonts w:eastAsia="Times New Roman" w:cs="Times New Roman"/>
          <w:sz w:val="28"/>
          <w:szCs w:val="28"/>
          <w:lang w:eastAsia="ru-RU"/>
        </w:rPr>
        <w:t xml:space="preserve"> межбюджетны</w:t>
      </w:r>
      <w:r w:rsidR="00626443">
        <w:rPr>
          <w:rFonts w:eastAsia="Times New Roman" w:cs="Times New Roman"/>
          <w:sz w:val="28"/>
          <w:szCs w:val="28"/>
          <w:lang w:eastAsia="ru-RU"/>
        </w:rPr>
        <w:t>х</w:t>
      </w:r>
      <w:r w:rsidR="00626443" w:rsidRPr="00626443">
        <w:rPr>
          <w:rFonts w:eastAsia="Times New Roman" w:cs="Times New Roman"/>
          <w:sz w:val="28"/>
          <w:szCs w:val="28"/>
          <w:lang w:eastAsia="ru-RU"/>
        </w:rPr>
        <w:t xml:space="preserve"> трансферт</w:t>
      </w:r>
      <w:r w:rsidR="00626443">
        <w:rPr>
          <w:rFonts w:eastAsia="Times New Roman" w:cs="Times New Roman"/>
          <w:sz w:val="28"/>
          <w:szCs w:val="28"/>
          <w:lang w:eastAsia="ru-RU"/>
        </w:rPr>
        <w:t>ов</w:t>
      </w:r>
      <w:r w:rsidR="00626443" w:rsidRPr="00626443">
        <w:rPr>
          <w:rFonts w:eastAsia="Times New Roman" w:cs="Times New Roman"/>
          <w:sz w:val="28"/>
          <w:szCs w:val="28"/>
          <w:lang w:eastAsia="ru-RU"/>
        </w:rPr>
        <w:t xml:space="preserve">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</w:t>
      </w:r>
      <w:r w:rsidR="00246C23">
        <w:rPr>
          <w:rFonts w:eastAsia="Times New Roman" w:cs="Times New Roman"/>
          <w:sz w:val="28"/>
          <w:szCs w:val="28"/>
          <w:lang w:eastAsia="ru-RU"/>
        </w:rPr>
        <w:t>ого поселения</w:t>
      </w:r>
      <w:r w:rsidR="00BD73E2" w:rsidRPr="00BD73E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6CA4">
        <w:rPr>
          <w:rFonts w:eastAsia="Times New Roman" w:cs="Times New Roman"/>
          <w:sz w:val="28"/>
          <w:szCs w:val="28"/>
          <w:lang w:eastAsia="ru-RU"/>
        </w:rPr>
        <w:t>Кургатовский</w:t>
      </w:r>
      <w:proofErr w:type="spellEnd"/>
      <w:r w:rsidRPr="00626CA4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на 20</w:t>
      </w:r>
      <w:r w:rsidR="003F3FDC">
        <w:rPr>
          <w:rFonts w:eastAsia="Times New Roman" w:cs="Times New Roman"/>
          <w:sz w:val="28"/>
          <w:szCs w:val="28"/>
          <w:lang w:eastAsia="ru-RU"/>
        </w:rPr>
        <w:t>20</w:t>
      </w:r>
      <w:r w:rsidR="001C2EB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год в сумме </w:t>
      </w:r>
      <w:r w:rsidR="003F3FDC">
        <w:rPr>
          <w:rFonts w:eastAsia="Times New Roman" w:cs="Times New Roman"/>
          <w:sz w:val="28"/>
          <w:szCs w:val="28"/>
          <w:lang w:eastAsia="ru-RU"/>
        </w:rPr>
        <w:t>7</w:t>
      </w:r>
      <w:r w:rsidR="00424934">
        <w:rPr>
          <w:rFonts w:eastAsia="Times New Roman" w:cs="Times New Roman"/>
          <w:sz w:val="28"/>
          <w:szCs w:val="28"/>
          <w:lang w:eastAsia="ru-RU"/>
        </w:rPr>
        <w:t>00,0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 тысяч рублей, на 20</w:t>
      </w:r>
      <w:r w:rsidR="00424934">
        <w:rPr>
          <w:rFonts w:eastAsia="Times New Roman" w:cs="Times New Roman"/>
          <w:sz w:val="28"/>
          <w:szCs w:val="28"/>
          <w:lang w:eastAsia="ru-RU"/>
        </w:rPr>
        <w:t>2</w:t>
      </w:r>
      <w:r w:rsidR="003F3FDC">
        <w:rPr>
          <w:rFonts w:eastAsia="Times New Roman" w:cs="Times New Roman"/>
          <w:sz w:val="28"/>
          <w:szCs w:val="28"/>
          <w:lang w:eastAsia="ru-RU"/>
        </w:rPr>
        <w:t>1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 год в сумме </w:t>
      </w:r>
      <w:r w:rsidR="00424934">
        <w:rPr>
          <w:rFonts w:eastAsia="Times New Roman" w:cs="Times New Roman"/>
          <w:sz w:val="28"/>
          <w:szCs w:val="28"/>
          <w:lang w:eastAsia="ru-RU"/>
        </w:rPr>
        <w:t>500,0</w:t>
      </w:r>
      <w:r w:rsidR="00412F7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 тысяч рублей, на 20</w:t>
      </w:r>
      <w:r w:rsidR="001C2EBF">
        <w:rPr>
          <w:rFonts w:eastAsia="Times New Roman" w:cs="Times New Roman"/>
          <w:sz w:val="28"/>
          <w:szCs w:val="28"/>
          <w:lang w:eastAsia="ru-RU"/>
        </w:rPr>
        <w:t>2</w:t>
      </w:r>
      <w:r w:rsidR="003F3FDC">
        <w:rPr>
          <w:rFonts w:eastAsia="Times New Roman" w:cs="Times New Roman"/>
          <w:sz w:val="28"/>
          <w:szCs w:val="28"/>
          <w:lang w:eastAsia="ru-RU"/>
        </w:rPr>
        <w:t>2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год в сумме </w:t>
      </w:r>
      <w:r w:rsidR="00424934">
        <w:rPr>
          <w:rFonts w:eastAsia="Times New Roman" w:cs="Times New Roman"/>
          <w:sz w:val="28"/>
          <w:szCs w:val="28"/>
          <w:lang w:eastAsia="ru-RU"/>
        </w:rPr>
        <w:t>500,0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 тысяч</w:t>
      </w:r>
      <w:proofErr w:type="gramEnd"/>
      <w:r w:rsidRPr="00626CA4">
        <w:rPr>
          <w:rFonts w:eastAsia="Times New Roman" w:cs="Times New Roman"/>
          <w:sz w:val="28"/>
          <w:szCs w:val="28"/>
          <w:lang w:eastAsia="ru-RU"/>
        </w:rPr>
        <w:t xml:space="preserve"> рублей.</w:t>
      </w:r>
    </w:p>
    <w:p w:rsidR="001C2EBF" w:rsidRDefault="00626CA4" w:rsidP="001C2EBF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6CA4">
        <w:rPr>
          <w:rFonts w:eastAsia="Times New Roman" w:cs="Times New Roman"/>
          <w:noProof/>
          <w:sz w:val="28"/>
          <w:szCs w:val="28"/>
          <w:lang w:eastAsia="ru-RU"/>
        </w:rPr>
        <w:t xml:space="preserve">         6.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 Утвердить в пределах общего объема расходов бюджета, установленного статьей 1 настоящего решения, распределение расходов бюджетных ассигнований сельского поселения </w:t>
      </w:r>
      <w:proofErr w:type="spellStart"/>
      <w:r w:rsidRPr="00626CA4">
        <w:rPr>
          <w:rFonts w:eastAsia="Times New Roman" w:cs="Times New Roman"/>
          <w:sz w:val="28"/>
          <w:szCs w:val="28"/>
          <w:lang w:eastAsia="ru-RU"/>
        </w:rPr>
        <w:t>Кургатовский</w:t>
      </w:r>
      <w:proofErr w:type="spellEnd"/>
      <w:r w:rsidRPr="00626CA4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</w:t>
      </w:r>
      <w:r w:rsidR="001C2EBF">
        <w:rPr>
          <w:rFonts w:eastAsia="Times New Roman" w:cs="Times New Roman"/>
          <w:sz w:val="28"/>
          <w:szCs w:val="28"/>
          <w:lang w:eastAsia="ru-RU"/>
        </w:rPr>
        <w:t>:</w:t>
      </w:r>
    </w:p>
    <w:p w:rsidR="001C2EBF" w:rsidRPr="001C2EBF" w:rsidRDefault="00626CA4" w:rsidP="001C2EB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6C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C2EBF" w:rsidRPr="001C2EBF">
        <w:rPr>
          <w:rFonts w:eastAsia="Times New Roman" w:cs="Times New Roman"/>
          <w:sz w:val="28"/>
          <w:szCs w:val="28"/>
          <w:lang w:eastAsia="ru-RU"/>
        </w:rPr>
        <w:t xml:space="preserve"> 1) по разделам, подразделам, целевым статьям (муниципальным программам и непрограммным направлениям деятельности), группам видов </w:t>
      </w:r>
      <w:r w:rsidR="001C2EBF" w:rsidRPr="001C2EBF">
        <w:rPr>
          <w:rFonts w:eastAsia="Times New Roman" w:cs="Times New Roman"/>
          <w:sz w:val="28"/>
          <w:szCs w:val="28"/>
          <w:lang w:eastAsia="ru-RU"/>
        </w:rPr>
        <w:lastRenderedPageBreak/>
        <w:t>расходов бюджетов:</w:t>
      </w:r>
    </w:p>
    <w:p w:rsidR="001C2EBF" w:rsidRPr="001C2EBF" w:rsidRDefault="001C2EBF" w:rsidP="001C2EB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2EBF">
        <w:rPr>
          <w:rFonts w:eastAsia="Times New Roman" w:cs="Times New Roman"/>
          <w:sz w:val="28"/>
          <w:szCs w:val="28"/>
          <w:lang w:eastAsia="ru-RU"/>
        </w:rPr>
        <w:t>- на 20</w:t>
      </w:r>
      <w:r w:rsidR="003F3FDC">
        <w:rPr>
          <w:rFonts w:eastAsia="Times New Roman" w:cs="Times New Roman"/>
          <w:sz w:val="28"/>
          <w:szCs w:val="28"/>
          <w:lang w:eastAsia="ru-RU"/>
        </w:rPr>
        <w:t>20</w:t>
      </w:r>
      <w:r w:rsidRPr="001C2EBF">
        <w:rPr>
          <w:rFonts w:eastAsia="Times New Roman" w:cs="Times New Roman"/>
          <w:sz w:val="28"/>
          <w:szCs w:val="28"/>
          <w:lang w:eastAsia="ru-RU"/>
        </w:rPr>
        <w:t xml:space="preserve"> год  согласно приложению № 5 к настоящему Решению;</w:t>
      </w:r>
    </w:p>
    <w:p w:rsidR="001C2EBF" w:rsidRPr="001C2EBF" w:rsidRDefault="001C2EBF" w:rsidP="001C2EB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2EBF">
        <w:rPr>
          <w:rFonts w:eastAsia="Times New Roman" w:cs="Times New Roman"/>
          <w:sz w:val="28"/>
          <w:szCs w:val="28"/>
          <w:lang w:eastAsia="ru-RU"/>
        </w:rPr>
        <w:t>- на плановый период 20</w:t>
      </w:r>
      <w:r w:rsidR="00424934">
        <w:rPr>
          <w:rFonts w:eastAsia="Times New Roman" w:cs="Times New Roman"/>
          <w:sz w:val="28"/>
          <w:szCs w:val="28"/>
          <w:lang w:eastAsia="ru-RU"/>
        </w:rPr>
        <w:t>2</w:t>
      </w:r>
      <w:r w:rsidR="003F3FDC">
        <w:rPr>
          <w:rFonts w:eastAsia="Times New Roman" w:cs="Times New Roman"/>
          <w:sz w:val="28"/>
          <w:szCs w:val="28"/>
          <w:lang w:eastAsia="ru-RU"/>
        </w:rPr>
        <w:t>1</w:t>
      </w:r>
      <w:r w:rsidRPr="001C2EBF">
        <w:rPr>
          <w:rFonts w:eastAsia="Times New Roman" w:cs="Times New Roman"/>
          <w:sz w:val="28"/>
          <w:szCs w:val="28"/>
          <w:lang w:eastAsia="ru-RU"/>
        </w:rPr>
        <w:t xml:space="preserve"> и 202</w:t>
      </w:r>
      <w:r w:rsidR="003F3FDC">
        <w:rPr>
          <w:rFonts w:eastAsia="Times New Roman" w:cs="Times New Roman"/>
          <w:sz w:val="28"/>
          <w:szCs w:val="28"/>
          <w:lang w:eastAsia="ru-RU"/>
        </w:rPr>
        <w:t>2</w:t>
      </w:r>
      <w:r w:rsidRPr="001C2EBF">
        <w:rPr>
          <w:rFonts w:eastAsia="Times New Roman" w:cs="Times New Roman"/>
          <w:sz w:val="28"/>
          <w:szCs w:val="28"/>
          <w:lang w:eastAsia="ru-RU"/>
        </w:rPr>
        <w:t xml:space="preserve">  годов согласно приложению №  6 к настоящему Решению;</w:t>
      </w:r>
    </w:p>
    <w:p w:rsidR="001C2EBF" w:rsidRPr="001C2EBF" w:rsidRDefault="001C2EBF" w:rsidP="001C2EB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2EBF">
        <w:rPr>
          <w:rFonts w:eastAsia="Times New Roman" w:cs="Times New Roman"/>
          <w:sz w:val="28"/>
          <w:szCs w:val="28"/>
          <w:lang w:eastAsia="ru-RU"/>
        </w:rPr>
        <w:t xml:space="preserve">2) по целевым статьям (муниципальным программам и непрограммным направлениям деятельности), группам </w:t>
      </w:r>
      <w:proofErr w:type="gramStart"/>
      <w:r w:rsidRPr="001C2EBF">
        <w:rPr>
          <w:rFonts w:eastAsia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1C2EBF">
        <w:rPr>
          <w:rFonts w:eastAsia="Times New Roman" w:cs="Times New Roman"/>
          <w:sz w:val="28"/>
          <w:szCs w:val="28"/>
          <w:lang w:eastAsia="ru-RU"/>
        </w:rPr>
        <w:t>:</w:t>
      </w:r>
    </w:p>
    <w:p w:rsidR="001C2EBF" w:rsidRPr="001C2EBF" w:rsidRDefault="001C2EBF" w:rsidP="001C2EB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2EBF">
        <w:rPr>
          <w:rFonts w:eastAsia="Times New Roman" w:cs="Times New Roman"/>
          <w:sz w:val="28"/>
          <w:szCs w:val="28"/>
          <w:lang w:eastAsia="ru-RU"/>
        </w:rPr>
        <w:t>- на 20</w:t>
      </w:r>
      <w:r w:rsidR="003F3FDC">
        <w:rPr>
          <w:rFonts w:eastAsia="Times New Roman" w:cs="Times New Roman"/>
          <w:sz w:val="28"/>
          <w:szCs w:val="28"/>
          <w:lang w:eastAsia="ru-RU"/>
        </w:rPr>
        <w:t>20</w:t>
      </w:r>
      <w:r w:rsidRPr="001C2EBF">
        <w:rPr>
          <w:rFonts w:eastAsia="Times New Roman" w:cs="Times New Roman"/>
          <w:sz w:val="28"/>
          <w:szCs w:val="28"/>
          <w:lang w:eastAsia="ru-RU"/>
        </w:rPr>
        <w:t xml:space="preserve"> год  согласно приложению № 9 к настоящему Решению;</w:t>
      </w:r>
    </w:p>
    <w:p w:rsidR="001C2EBF" w:rsidRPr="001C2EBF" w:rsidRDefault="001C2EBF" w:rsidP="001C2EB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2EBF">
        <w:rPr>
          <w:rFonts w:eastAsia="Times New Roman" w:cs="Times New Roman"/>
          <w:sz w:val="28"/>
          <w:szCs w:val="28"/>
          <w:lang w:eastAsia="ru-RU"/>
        </w:rPr>
        <w:t>- на плановый период 20</w:t>
      </w:r>
      <w:r w:rsidR="00424934">
        <w:rPr>
          <w:rFonts w:eastAsia="Times New Roman" w:cs="Times New Roman"/>
          <w:sz w:val="28"/>
          <w:szCs w:val="28"/>
          <w:lang w:eastAsia="ru-RU"/>
        </w:rPr>
        <w:t>2</w:t>
      </w:r>
      <w:r w:rsidR="003F3FDC">
        <w:rPr>
          <w:rFonts w:eastAsia="Times New Roman" w:cs="Times New Roman"/>
          <w:sz w:val="28"/>
          <w:szCs w:val="28"/>
          <w:lang w:eastAsia="ru-RU"/>
        </w:rPr>
        <w:t>1</w:t>
      </w:r>
      <w:r w:rsidRPr="001C2EBF">
        <w:rPr>
          <w:rFonts w:eastAsia="Times New Roman" w:cs="Times New Roman"/>
          <w:sz w:val="28"/>
          <w:szCs w:val="28"/>
          <w:lang w:eastAsia="ru-RU"/>
        </w:rPr>
        <w:t xml:space="preserve"> и 202</w:t>
      </w:r>
      <w:r w:rsidR="003F3FDC">
        <w:rPr>
          <w:rFonts w:eastAsia="Times New Roman" w:cs="Times New Roman"/>
          <w:sz w:val="28"/>
          <w:szCs w:val="28"/>
          <w:lang w:eastAsia="ru-RU"/>
        </w:rPr>
        <w:t>2</w:t>
      </w:r>
      <w:r w:rsidRPr="001C2EBF">
        <w:rPr>
          <w:rFonts w:eastAsia="Times New Roman" w:cs="Times New Roman"/>
          <w:sz w:val="28"/>
          <w:szCs w:val="28"/>
          <w:lang w:eastAsia="ru-RU"/>
        </w:rPr>
        <w:t xml:space="preserve">  годов согласно приложению № 10 к настоящему Решению.</w:t>
      </w:r>
    </w:p>
    <w:p w:rsidR="00626CA4" w:rsidRPr="00626CA4" w:rsidRDefault="00626CA4" w:rsidP="001C2EBF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6CA4">
        <w:rPr>
          <w:rFonts w:eastAsia="Times New Roman" w:cs="Times New Roman"/>
          <w:sz w:val="28"/>
          <w:szCs w:val="28"/>
          <w:lang w:eastAsia="ru-RU"/>
        </w:rPr>
        <w:t xml:space="preserve">          6.1.Утвердить общий объем бюджетных ассигнований на исполнение публичных нормативных обязательств на 20</w:t>
      </w:r>
      <w:r w:rsidR="007F0FE5">
        <w:rPr>
          <w:rFonts w:eastAsia="Times New Roman" w:cs="Times New Roman"/>
          <w:sz w:val="28"/>
          <w:szCs w:val="28"/>
          <w:lang w:eastAsia="ru-RU"/>
        </w:rPr>
        <w:t>20</w:t>
      </w:r>
      <w:r w:rsidR="0042493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26CA4">
        <w:rPr>
          <w:rFonts w:eastAsia="Times New Roman" w:cs="Times New Roman"/>
          <w:sz w:val="28"/>
          <w:szCs w:val="28"/>
          <w:lang w:eastAsia="ru-RU"/>
        </w:rPr>
        <w:t>год в сумме 0 рублей, на 20</w:t>
      </w:r>
      <w:r w:rsidR="00424934">
        <w:rPr>
          <w:rFonts w:eastAsia="Times New Roman" w:cs="Times New Roman"/>
          <w:sz w:val="28"/>
          <w:szCs w:val="28"/>
          <w:lang w:eastAsia="ru-RU"/>
        </w:rPr>
        <w:t>2</w:t>
      </w:r>
      <w:r w:rsidR="007F0FE5">
        <w:rPr>
          <w:rFonts w:eastAsia="Times New Roman" w:cs="Times New Roman"/>
          <w:sz w:val="28"/>
          <w:szCs w:val="28"/>
          <w:lang w:eastAsia="ru-RU"/>
        </w:rPr>
        <w:t>1</w:t>
      </w:r>
      <w:r w:rsidR="00412F7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26CA4">
        <w:rPr>
          <w:rFonts w:eastAsia="Times New Roman" w:cs="Times New Roman"/>
          <w:sz w:val="28"/>
          <w:szCs w:val="28"/>
          <w:lang w:eastAsia="ru-RU"/>
        </w:rPr>
        <w:t>год в сумме 0 рублей, на 20</w:t>
      </w:r>
      <w:r w:rsidR="001C2EBF">
        <w:rPr>
          <w:rFonts w:eastAsia="Times New Roman" w:cs="Times New Roman"/>
          <w:sz w:val="28"/>
          <w:szCs w:val="28"/>
          <w:lang w:eastAsia="ru-RU"/>
        </w:rPr>
        <w:t>2</w:t>
      </w:r>
      <w:r w:rsidR="007F0FE5">
        <w:rPr>
          <w:rFonts w:eastAsia="Times New Roman" w:cs="Times New Roman"/>
          <w:sz w:val="28"/>
          <w:szCs w:val="28"/>
          <w:lang w:eastAsia="ru-RU"/>
        </w:rPr>
        <w:t>2</w:t>
      </w:r>
      <w:r w:rsidR="00412F7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26CA4">
        <w:rPr>
          <w:rFonts w:eastAsia="Times New Roman" w:cs="Times New Roman"/>
          <w:sz w:val="28"/>
          <w:szCs w:val="28"/>
          <w:lang w:eastAsia="ru-RU"/>
        </w:rPr>
        <w:t>год в сумме 0 рублей.</w:t>
      </w:r>
    </w:p>
    <w:p w:rsidR="001C2EBF" w:rsidRDefault="00626CA4" w:rsidP="001C2EBF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6CA4">
        <w:rPr>
          <w:rFonts w:eastAsia="Times New Roman" w:cs="Times New Roman"/>
          <w:sz w:val="28"/>
          <w:szCs w:val="28"/>
          <w:lang w:eastAsia="ru-RU"/>
        </w:rPr>
        <w:t xml:space="preserve">          7. Утвердить ведомственную структуру расходов бюджета сельского  поселения </w:t>
      </w:r>
      <w:proofErr w:type="spellStart"/>
      <w:r w:rsidRPr="00626CA4">
        <w:rPr>
          <w:rFonts w:eastAsia="Times New Roman" w:cs="Times New Roman"/>
          <w:sz w:val="28"/>
          <w:szCs w:val="28"/>
          <w:lang w:eastAsia="ru-RU"/>
        </w:rPr>
        <w:t>Кургатовский</w:t>
      </w:r>
      <w:proofErr w:type="spellEnd"/>
      <w:r w:rsidRPr="00626CA4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</w:t>
      </w:r>
      <w:r w:rsidR="001C2EBF">
        <w:rPr>
          <w:rFonts w:eastAsia="Times New Roman" w:cs="Times New Roman"/>
          <w:sz w:val="28"/>
          <w:szCs w:val="28"/>
          <w:lang w:eastAsia="ru-RU"/>
        </w:rPr>
        <w:t>:</w:t>
      </w:r>
    </w:p>
    <w:p w:rsidR="001C2EBF" w:rsidRPr="001C2EBF" w:rsidRDefault="001C2EBF" w:rsidP="001C2EB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1C2EBF">
        <w:rPr>
          <w:rFonts w:eastAsia="Times New Roman" w:cs="Times New Roman"/>
          <w:sz w:val="28"/>
          <w:szCs w:val="28"/>
          <w:lang w:eastAsia="ru-RU"/>
        </w:rPr>
        <w:t xml:space="preserve">  -на 20</w:t>
      </w:r>
      <w:r w:rsidR="007F0FE5">
        <w:rPr>
          <w:rFonts w:eastAsia="Times New Roman" w:cs="Times New Roman"/>
          <w:sz w:val="28"/>
          <w:szCs w:val="28"/>
          <w:lang w:eastAsia="ru-RU"/>
        </w:rPr>
        <w:t>20</w:t>
      </w:r>
      <w:r w:rsidRPr="001C2EBF">
        <w:rPr>
          <w:rFonts w:eastAsia="Times New Roman" w:cs="Times New Roman"/>
          <w:sz w:val="28"/>
          <w:szCs w:val="28"/>
          <w:lang w:eastAsia="ru-RU"/>
        </w:rPr>
        <w:t xml:space="preserve"> год согласно приложению № 7 к настоящему Решению;</w:t>
      </w:r>
    </w:p>
    <w:p w:rsidR="001C2EBF" w:rsidRPr="001C2EBF" w:rsidRDefault="001C2EBF" w:rsidP="001C2EB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2EBF">
        <w:rPr>
          <w:rFonts w:eastAsia="Times New Roman" w:cs="Times New Roman"/>
          <w:sz w:val="28"/>
          <w:szCs w:val="28"/>
          <w:lang w:eastAsia="ru-RU"/>
        </w:rPr>
        <w:t>- на плановый период 20</w:t>
      </w:r>
      <w:r w:rsidR="00424934">
        <w:rPr>
          <w:rFonts w:eastAsia="Times New Roman" w:cs="Times New Roman"/>
          <w:sz w:val="28"/>
          <w:szCs w:val="28"/>
          <w:lang w:eastAsia="ru-RU"/>
        </w:rPr>
        <w:t>2</w:t>
      </w:r>
      <w:r w:rsidR="007F0FE5">
        <w:rPr>
          <w:rFonts w:eastAsia="Times New Roman" w:cs="Times New Roman"/>
          <w:sz w:val="28"/>
          <w:szCs w:val="28"/>
          <w:lang w:eastAsia="ru-RU"/>
        </w:rPr>
        <w:t>1</w:t>
      </w:r>
      <w:r w:rsidRPr="001C2EBF">
        <w:rPr>
          <w:rFonts w:eastAsia="Times New Roman" w:cs="Times New Roman"/>
          <w:sz w:val="28"/>
          <w:szCs w:val="28"/>
          <w:lang w:eastAsia="ru-RU"/>
        </w:rPr>
        <w:t xml:space="preserve"> и 202</w:t>
      </w:r>
      <w:r w:rsidR="007F0FE5">
        <w:rPr>
          <w:rFonts w:eastAsia="Times New Roman" w:cs="Times New Roman"/>
          <w:sz w:val="28"/>
          <w:szCs w:val="28"/>
          <w:lang w:eastAsia="ru-RU"/>
        </w:rPr>
        <w:t>2</w:t>
      </w:r>
      <w:r w:rsidRPr="001C2EBF">
        <w:rPr>
          <w:rFonts w:eastAsia="Times New Roman" w:cs="Times New Roman"/>
          <w:sz w:val="28"/>
          <w:szCs w:val="28"/>
          <w:lang w:eastAsia="ru-RU"/>
        </w:rPr>
        <w:t xml:space="preserve"> годов согласно приложению №  8 к настоящему Решению.</w:t>
      </w:r>
    </w:p>
    <w:p w:rsidR="00626CA4" w:rsidRPr="00626CA4" w:rsidRDefault="001C2EBF" w:rsidP="001C2EBF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="00626CA4" w:rsidRPr="00626CA4">
        <w:rPr>
          <w:rFonts w:eastAsia="Times New Roman" w:cs="Times New Roman"/>
          <w:sz w:val="28"/>
          <w:szCs w:val="28"/>
          <w:lang w:eastAsia="ru-RU"/>
        </w:rPr>
        <w:t xml:space="preserve">  8. Установить, что субсидии в 20</w:t>
      </w:r>
      <w:r w:rsidR="007F0FE5">
        <w:rPr>
          <w:rFonts w:eastAsia="Times New Roman" w:cs="Times New Roman"/>
          <w:sz w:val="28"/>
          <w:szCs w:val="28"/>
          <w:lang w:eastAsia="ru-RU"/>
        </w:rPr>
        <w:t>20</w:t>
      </w:r>
      <w:r w:rsidR="00626CA4" w:rsidRPr="00626CA4">
        <w:rPr>
          <w:rFonts w:eastAsia="Times New Roman" w:cs="Times New Roman"/>
          <w:sz w:val="28"/>
          <w:szCs w:val="28"/>
          <w:lang w:eastAsia="ru-RU"/>
        </w:rPr>
        <w:t xml:space="preserve"> году из бюджета сельского  поселения </w:t>
      </w:r>
      <w:proofErr w:type="spellStart"/>
      <w:r w:rsidR="00626CA4" w:rsidRPr="00626CA4">
        <w:rPr>
          <w:rFonts w:eastAsia="Times New Roman" w:cs="Times New Roman"/>
          <w:sz w:val="28"/>
          <w:szCs w:val="28"/>
          <w:lang w:eastAsia="ru-RU"/>
        </w:rPr>
        <w:t>Кургатовский</w:t>
      </w:r>
      <w:proofErr w:type="spellEnd"/>
      <w:r w:rsidR="00626CA4" w:rsidRPr="00626CA4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предоставляются главными распорядителями средств бюджета сельского  поселения </w:t>
      </w:r>
      <w:proofErr w:type="spellStart"/>
      <w:r w:rsidR="00626CA4" w:rsidRPr="00626CA4">
        <w:rPr>
          <w:rFonts w:eastAsia="Times New Roman" w:cs="Times New Roman"/>
          <w:sz w:val="28"/>
          <w:szCs w:val="28"/>
          <w:lang w:eastAsia="ru-RU"/>
        </w:rPr>
        <w:t>Кургатовский</w:t>
      </w:r>
      <w:proofErr w:type="spellEnd"/>
      <w:r w:rsidR="00626CA4" w:rsidRPr="00626CA4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Башкортостан:</w:t>
      </w:r>
    </w:p>
    <w:p w:rsidR="00626CA4" w:rsidRPr="00626CA4" w:rsidRDefault="00626CA4" w:rsidP="001C2EBF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6CA4">
        <w:rPr>
          <w:rFonts w:eastAsia="Times New Roman" w:cs="Times New Roman"/>
          <w:sz w:val="28"/>
          <w:szCs w:val="28"/>
          <w:lang w:eastAsia="ru-RU"/>
        </w:rPr>
        <w:t xml:space="preserve">       1) юридическим лицам (за исключением субсидий государственным </w:t>
      </w:r>
      <w:r w:rsidR="00424934">
        <w:rPr>
          <w:rFonts w:eastAsia="Times New Roman" w:cs="Times New Roman"/>
          <w:sz w:val="28"/>
          <w:szCs w:val="28"/>
          <w:lang w:eastAsia="ru-RU"/>
        </w:rPr>
        <w:t>(</w:t>
      </w:r>
      <w:r w:rsidRPr="00626CA4">
        <w:rPr>
          <w:rFonts w:eastAsia="Times New Roman" w:cs="Times New Roman"/>
          <w:sz w:val="28"/>
          <w:szCs w:val="28"/>
          <w:lang w:eastAsia="ru-RU"/>
        </w:rPr>
        <w:t>муниципальным</w:t>
      </w:r>
      <w:r w:rsidR="00424934">
        <w:rPr>
          <w:rFonts w:eastAsia="Times New Roman" w:cs="Times New Roman"/>
          <w:sz w:val="28"/>
          <w:szCs w:val="28"/>
          <w:lang w:eastAsia="ru-RU"/>
        </w:rPr>
        <w:t>)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 учреждениям), индивидуальным предпринимателям, физическим лицам-производителям товаров, работ и услуг на безвозмездной и безвозвратной основе в целях возмещения затрат или недополученных доходов в связи с производством (реализацией) товаров, выполнения работ, оказания услуг в пределах предусмотренных им ассигнований по соответствующим кодам бюджетной классификации;</w:t>
      </w:r>
    </w:p>
    <w:p w:rsidR="00626CA4" w:rsidRPr="00626CA4" w:rsidRDefault="00626CA4" w:rsidP="001C2EBF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6CA4">
        <w:rPr>
          <w:rFonts w:eastAsia="Times New Roman" w:cs="Times New Roman"/>
          <w:sz w:val="28"/>
          <w:szCs w:val="28"/>
          <w:lang w:eastAsia="ru-RU"/>
        </w:rPr>
        <w:t xml:space="preserve">      2) муниципальным бюджетным и  автономным учреждениям сельского  поселения </w:t>
      </w:r>
      <w:proofErr w:type="spellStart"/>
      <w:r w:rsidRPr="00626CA4">
        <w:rPr>
          <w:rFonts w:eastAsia="Times New Roman" w:cs="Times New Roman"/>
          <w:sz w:val="28"/>
          <w:szCs w:val="28"/>
          <w:lang w:eastAsia="ru-RU"/>
        </w:rPr>
        <w:t>Кургатовский</w:t>
      </w:r>
      <w:proofErr w:type="spellEnd"/>
      <w:r w:rsidRPr="00626CA4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Башкортостан:</w:t>
      </w:r>
    </w:p>
    <w:p w:rsidR="00626CA4" w:rsidRPr="00626CA4" w:rsidRDefault="00626CA4" w:rsidP="00424934">
      <w:pPr>
        <w:spacing w:line="276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6CA4">
        <w:rPr>
          <w:rFonts w:eastAsia="Times New Roman" w:cs="Times New Roman"/>
          <w:sz w:val="28"/>
          <w:szCs w:val="28"/>
          <w:lang w:eastAsia="ru-RU"/>
        </w:rPr>
        <w:t xml:space="preserve"> на возмещение нормативных затрат, связанных с оказание ими в соответствии с муниципальным заданием сельского  поселения </w:t>
      </w:r>
      <w:proofErr w:type="spellStart"/>
      <w:r w:rsidRPr="00626CA4">
        <w:rPr>
          <w:rFonts w:eastAsia="Times New Roman" w:cs="Times New Roman"/>
          <w:sz w:val="28"/>
          <w:szCs w:val="28"/>
          <w:lang w:eastAsia="ru-RU"/>
        </w:rPr>
        <w:t>Кургатовский</w:t>
      </w:r>
      <w:proofErr w:type="spellEnd"/>
      <w:r w:rsidRPr="00626CA4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муниципальных услуг (выполнением работ)</w:t>
      </w:r>
      <w:r w:rsidR="00424934">
        <w:rPr>
          <w:rFonts w:eastAsia="Times New Roman" w:cs="Times New Roman"/>
          <w:sz w:val="28"/>
          <w:szCs w:val="28"/>
          <w:lang w:eastAsia="ru-RU"/>
        </w:rPr>
        <w:t xml:space="preserve"> и нормативных затрат на содержание муниципального имущества</w:t>
      </w:r>
      <w:r w:rsidRPr="00626CA4">
        <w:rPr>
          <w:rFonts w:eastAsia="Times New Roman" w:cs="Times New Roman"/>
          <w:sz w:val="28"/>
          <w:szCs w:val="28"/>
          <w:lang w:eastAsia="ru-RU"/>
        </w:rPr>
        <w:t>;</w:t>
      </w:r>
    </w:p>
    <w:p w:rsidR="00626CA4" w:rsidRPr="00626CA4" w:rsidRDefault="00626CA4" w:rsidP="00424934">
      <w:pPr>
        <w:spacing w:line="276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6CA4">
        <w:rPr>
          <w:rFonts w:eastAsia="Times New Roman" w:cs="Times New Roman"/>
          <w:sz w:val="28"/>
          <w:szCs w:val="28"/>
          <w:lang w:eastAsia="ru-RU"/>
        </w:rPr>
        <w:lastRenderedPageBreak/>
        <w:t xml:space="preserve"> на иные цели.</w:t>
      </w:r>
    </w:p>
    <w:p w:rsidR="00626CA4" w:rsidRPr="00626CA4" w:rsidRDefault="00626CA4" w:rsidP="001C2EBF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6CA4">
        <w:rPr>
          <w:rFonts w:eastAsia="Times New Roman" w:cs="Times New Roman"/>
          <w:sz w:val="28"/>
          <w:szCs w:val="28"/>
          <w:lang w:eastAsia="ru-RU"/>
        </w:rPr>
        <w:t xml:space="preserve">       Субсидии производителям товаров, работ и услуг, указанные в пункте 1 настоящ</w:t>
      </w:r>
      <w:r w:rsidR="00347E48">
        <w:rPr>
          <w:rFonts w:eastAsia="Times New Roman" w:cs="Times New Roman"/>
          <w:sz w:val="28"/>
          <w:szCs w:val="28"/>
          <w:lang w:eastAsia="ru-RU"/>
        </w:rPr>
        <w:t>его пункта предоставляются:</w:t>
      </w:r>
    </w:p>
    <w:p w:rsidR="00626CA4" w:rsidRPr="00626CA4" w:rsidRDefault="00626CA4" w:rsidP="00347E48">
      <w:pPr>
        <w:spacing w:line="276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6CA4">
        <w:rPr>
          <w:rFonts w:eastAsia="Times New Roman" w:cs="Times New Roman"/>
          <w:sz w:val="28"/>
          <w:szCs w:val="28"/>
          <w:lang w:eastAsia="ru-RU"/>
        </w:rPr>
        <w:t xml:space="preserve">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сельского поселения </w:t>
      </w:r>
      <w:proofErr w:type="spellStart"/>
      <w:r w:rsidRPr="00626CA4">
        <w:rPr>
          <w:rFonts w:eastAsia="Times New Roman" w:cs="Times New Roman"/>
          <w:sz w:val="28"/>
          <w:szCs w:val="28"/>
          <w:lang w:eastAsia="ru-RU"/>
        </w:rPr>
        <w:t>Кургатовский</w:t>
      </w:r>
      <w:proofErr w:type="spellEnd"/>
      <w:r w:rsidRPr="00626CA4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 Республики Башкортостан;</w:t>
      </w:r>
    </w:p>
    <w:p w:rsidR="00626CA4" w:rsidRPr="00626CA4" w:rsidRDefault="00626CA4" w:rsidP="00347E48">
      <w:pPr>
        <w:spacing w:line="276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6CA4">
        <w:rPr>
          <w:rFonts w:eastAsia="Times New Roman" w:cs="Times New Roman"/>
          <w:sz w:val="28"/>
          <w:szCs w:val="28"/>
          <w:lang w:eastAsia="ru-RU"/>
        </w:rPr>
        <w:t xml:space="preserve">общественным </w:t>
      </w:r>
      <w:r w:rsidR="00347E48">
        <w:rPr>
          <w:rFonts w:eastAsia="Times New Roman" w:cs="Times New Roman"/>
          <w:sz w:val="28"/>
          <w:szCs w:val="28"/>
          <w:lang w:eastAsia="ru-RU"/>
        </w:rPr>
        <w:t>объединениям</w:t>
      </w:r>
      <w:r w:rsidRPr="00626CA4">
        <w:rPr>
          <w:rFonts w:eastAsia="Times New Roman" w:cs="Times New Roman"/>
          <w:sz w:val="28"/>
          <w:szCs w:val="28"/>
          <w:lang w:eastAsia="ru-RU"/>
        </w:rPr>
        <w:t>, реализующим общественн</w:t>
      </w:r>
      <w:proofErr w:type="gramStart"/>
      <w:r w:rsidRPr="00626CA4">
        <w:rPr>
          <w:rFonts w:eastAsia="Times New Roman" w:cs="Times New Roman"/>
          <w:sz w:val="28"/>
          <w:szCs w:val="28"/>
          <w:lang w:eastAsia="ru-RU"/>
        </w:rPr>
        <w:t>о-</w:t>
      </w:r>
      <w:proofErr w:type="gramEnd"/>
      <w:r w:rsidRPr="00626CA4">
        <w:rPr>
          <w:rFonts w:eastAsia="Times New Roman" w:cs="Times New Roman"/>
          <w:sz w:val="28"/>
          <w:szCs w:val="28"/>
          <w:lang w:eastAsia="ru-RU"/>
        </w:rPr>
        <w:t xml:space="preserve"> полезные (значимые) программы (мероприятия) в сфере культуры и искусства, социальной защиты населения.</w:t>
      </w:r>
    </w:p>
    <w:p w:rsidR="00626CA4" w:rsidRPr="00626CA4" w:rsidRDefault="00626CA4" w:rsidP="001C2EBF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6CA4">
        <w:rPr>
          <w:rFonts w:eastAsia="Times New Roman" w:cs="Times New Roman"/>
          <w:sz w:val="28"/>
          <w:szCs w:val="28"/>
          <w:lang w:eastAsia="ru-RU"/>
        </w:rPr>
        <w:t xml:space="preserve">      Субсидии в случаях, предусмотренных в </w:t>
      </w:r>
      <w:r w:rsidR="00347E48">
        <w:rPr>
          <w:rFonts w:eastAsia="Times New Roman" w:cs="Times New Roman"/>
          <w:sz w:val="28"/>
          <w:szCs w:val="28"/>
          <w:lang w:eastAsia="ru-RU"/>
        </w:rPr>
        <w:t>под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пункте 1 </w:t>
      </w:r>
      <w:r w:rsidR="00347E48">
        <w:rPr>
          <w:rFonts w:eastAsia="Times New Roman" w:cs="Times New Roman"/>
          <w:sz w:val="28"/>
          <w:szCs w:val="28"/>
          <w:lang w:eastAsia="ru-RU"/>
        </w:rPr>
        <w:t>пункта 8</w:t>
      </w:r>
      <w:r w:rsidRPr="00626CA4">
        <w:rPr>
          <w:rFonts w:eastAsia="Times New Roman" w:cs="Times New Roman"/>
          <w:sz w:val="28"/>
          <w:szCs w:val="28"/>
          <w:lang w:eastAsia="ru-RU"/>
        </w:rPr>
        <w:t>, предоставляются соответствующими главными распорядителями средств бюджета сельского поселения в соответствии  с муниципальными нормативн</w:t>
      </w:r>
      <w:proofErr w:type="gramStart"/>
      <w:r w:rsidRPr="00626CA4">
        <w:rPr>
          <w:rFonts w:eastAsia="Times New Roman" w:cs="Times New Roman"/>
          <w:sz w:val="28"/>
          <w:szCs w:val="28"/>
          <w:lang w:eastAsia="ru-RU"/>
        </w:rPr>
        <w:t>о-</w:t>
      </w:r>
      <w:proofErr w:type="gramEnd"/>
      <w:r w:rsidRPr="00626CA4">
        <w:rPr>
          <w:rFonts w:eastAsia="Times New Roman" w:cs="Times New Roman"/>
          <w:sz w:val="28"/>
          <w:szCs w:val="28"/>
          <w:lang w:eastAsia="ru-RU"/>
        </w:rPr>
        <w:t xml:space="preserve"> правовыми актами администрации сельского поселения </w:t>
      </w:r>
      <w:proofErr w:type="spellStart"/>
      <w:r w:rsidRPr="00626CA4">
        <w:rPr>
          <w:rFonts w:eastAsia="Times New Roman" w:cs="Times New Roman"/>
          <w:sz w:val="28"/>
          <w:szCs w:val="28"/>
          <w:lang w:eastAsia="ru-RU"/>
        </w:rPr>
        <w:t>Кургатовский</w:t>
      </w:r>
      <w:proofErr w:type="spellEnd"/>
      <w:r w:rsidRPr="00626CA4">
        <w:rPr>
          <w:rFonts w:eastAsia="Times New Roman" w:cs="Times New Roman"/>
          <w:sz w:val="28"/>
          <w:szCs w:val="28"/>
          <w:lang w:eastAsia="ru-RU"/>
        </w:rPr>
        <w:t xml:space="preserve">  сельсовет муниципального района Мечетлинский район Республики Башкортостан, определяющими категории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</w:t>
      </w:r>
      <w:proofErr w:type="gramStart"/>
      <w:r w:rsidRPr="00626CA4">
        <w:rPr>
          <w:rFonts w:eastAsia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626CA4">
        <w:rPr>
          <w:rFonts w:eastAsia="Times New Roman" w:cs="Times New Roman"/>
          <w:sz w:val="28"/>
          <w:szCs w:val="28"/>
          <w:lang w:eastAsia="ru-RU"/>
        </w:rPr>
        <w:t>.</w:t>
      </w:r>
    </w:p>
    <w:p w:rsidR="00626CA4" w:rsidRPr="00626CA4" w:rsidRDefault="00626CA4" w:rsidP="001C2EBF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6CA4">
        <w:rPr>
          <w:rFonts w:eastAsia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626CA4">
        <w:rPr>
          <w:rFonts w:eastAsia="Times New Roman" w:cs="Times New Roman"/>
          <w:sz w:val="28"/>
          <w:szCs w:val="28"/>
          <w:lang w:eastAsia="ru-RU"/>
        </w:rPr>
        <w:t>Субсидии</w:t>
      </w:r>
      <w:proofErr w:type="gramEnd"/>
      <w:r w:rsidRPr="00626CA4">
        <w:rPr>
          <w:rFonts w:eastAsia="Times New Roman" w:cs="Times New Roman"/>
          <w:sz w:val="28"/>
          <w:szCs w:val="28"/>
          <w:lang w:eastAsia="ru-RU"/>
        </w:rPr>
        <w:t xml:space="preserve"> предусмотренные в </w:t>
      </w:r>
      <w:r w:rsidR="00347E48">
        <w:rPr>
          <w:rFonts w:eastAsia="Times New Roman" w:cs="Times New Roman"/>
          <w:sz w:val="28"/>
          <w:szCs w:val="28"/>
          <w:lang w:eastAsia="ru-RU"/>
        </w:rPr>
        <w:t>под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пункте 2 </w:t>
      </w:r>
      <w:r w:rsidR="00347E48">
        <w:rPr>
          <w:rFonts w:eastAsia="Times New Roman" w:cs="Times New Roman"/>
          <w:sz w:val="28"/>
          <w:szCs w:val="28"/>
          <w:lang w:eastAsia="ru-RU"/>
        </w:rPr>
        <w:t>пункта 8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 для автономных учреждений, учитываются на лицевых счетах, открытых муниципальным автономным учреждениям сельского поселения </w:t>
      </w:r>
      <w:proofErr w:type="spellStart"/>
      <w:r w:rsidRPr="00626CA4">
        <w:rPr>
          <w:rFonts w:eastAsia="Times New Roman" w:cs="Times New Roman"/>
          <w:sz w:val="28"/>
          <w:szCs w:val="28"/>
          <w:lang w:eastAsia="ru-RU"/>
        </w:rPr>
        <w:t>Кургатовский</w:t>
      </w:r>
      <w:proofErr w:type="spellEnd"/>
      <w:r w:rsidRPr="00626CA4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в Администрации сельского поселения </w:t>
      </w:r>
      <w:proofErr w:type="spellStart"/>
      <w:r w:rsidRPr="00626CA4">
        <w:rPr>
          <w:rFonts w:eastAsia="Times New Roman" w:cs="Times New Roman"/>
          <w:sz w:val="28"/>
          <w:szCs w:val="28"/>
          <w:lang w:eastAsia="ru-RU"/>
        </w:rPr>
        <w:t>Кургатовский</w:t>
      </w:r>
      <w:proofErr w:type="spellEnd"/>
      <w:r w:rsidRPr="00626CA4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Башкортостан.</w:t>
      </w:r>
    </w:p>
    <w:p w:rsidR="00626CA4" w:rsidRPr="00626CA4" w:rsidRDefault="00626CA4" w:rsidP="00EA377D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6CA4">
        <w:rPr>
          <w:rFonts w:eastAsia="Times New Roman" w:cs="Times New Roman"/>
          <w:sz w:val="28"/>
          <w:szCs w:val="28"/>
          <w:lang w:eastAsia="ru-RU"/>
        </w:rPr>
        <w:t xml:space="preserve">          9. Администрация сельского  поселения </w:t>
      </w:r>
      <w:proofErr w:type="spellStart"/>
      <w:r w:rsidRPr="00626CA4">
        <w:rPr>
          <w:rFonts w:eastAsia="Times New Roman" w:cs="Times New Roman"/>
          <w:sz w:val="28"/>
          <w:szCs w:val="28"/>
          <w:lang w:eastAsia="ru-RU"/>
        </w:rPr>
        <w:t>Кургатовский</w:t>
      </w:r>
      <w:proofErr w:type="spellEnd"/>
      <w:r w:rsidRPr="00626CA4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не вправе принимать решения, приводящие к увеличению  в 20</w:t>
      </w:r>
      <w:r w:rsidR="007F0FE5">
        <w:rPr>
          <w:rFonts w:eastAsia="Times New Roman" w:cs="Times New Roman"/>
          <w:sz w:val="28"/>
          <w:szCs w:val="28"/>
          <w:lang w:eastAsia="ru-RU"/>
        </w:rPr>
        <w:t>20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 году и в плановом  периоде 20</w:t>
      </w:r>
      <w:r w:rsidR="00347E48">
        <w:rPr>
          <w:rFonts w:eastAsia="Times New Roman" w:cs="Times New Roman"/>
          <w:sz w:val="28"/>
          <w:szCs w:val="28"/>
          <w:lang w:eastAsia="ru-RU"/>
        </w:rPr>
        <w:t>2</w:t>
      </w:r>
      <w:r w:rsidR="007F0FE5">
        <w:rPr>
          <w:rFonts w:eastAsia="Times New Roman" w:cs="Times New Roman"/>
          <w:sz w:val="28"/>
          <w:szCs w:val="28"/>
          <w:lang w:eastAsia="ru-RU"/>
        </w:rPr>
        <w:t>1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 - 20</w:t>
      </w:r>
      <w:r w:rsidR="001C2EBF">
        <w:rPr>
          <w:rFonts w:eastAsia="Times New Roman" w:cs="Times New Roman"/>
          <w:sz w:val="28"/>
          <w:szCs w:val="28"/>
          <w:lang w:eastAsia="ru-RU"/>
        </w:rPr>
        <w:t>2</w:t>
      </w:r>
      <w:r w:rsidR="007F0FE5">
        <w:rPr>
          <w:rFonts w:eastAsia="Times New Roman" w:cs="Times New Roman"/>
          <w:sz w:val="28"/>
          <w:szCs w:val="28"/>
          <w:lang w:eastAsia="ru-RU"/>
        </w:rPr>
        <w:t>2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 годах численности муниципальных служащих и работников организаций бюджетной сферы.</w:t>
      </w:r>
    </w:p>
    <w:p w:rsidR="008543D3" w:rsidRDefault="00626CA4" w:rsidP="00EA377D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6CA4">
        <w:rPr>
          <w:rFonts w:eastAsia="Times New Roman" w:cs="Times New Roman"/>
          <w:sz w:val="28"/>
          <w:szCs w:val="28"/>
          <w:lang w:eastAsia="ru-RU"/>
        </w:rPr>
        <w:t xml:space="preserve">          10. Внесение изменений в сводную бюджетную роспись бюджета сельского  поселения </w:t>
      </w:r>
      <w:proofErr w:type="spellStart"/>
      <w:r w:rsidRPr="00626CA4">
        <w:rPr>
          <w:rFonts w:eastAsia="Times New Roman" w:cs="Times New Roman"/>
          <w:sz w:val="28"/>
          <w:szCs w:val="28"/>
          <w:lang w:eastAsia="ru-RU"/>
        </w:rPr>
        <w:t>Кургатовский</w:t>
      </w:r>
      <w:proofErr w:type="spellEnd"/>
      <w:r w:rsidRPr="00626CA4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осуществляет Совет сельского поселения </w:t>
      </w:r>
      <w:proofErr w:type="spellStart"/>
      <w:r w:rsidRPr="00626CA4">
        <w:rPr>
          <w:rFonts w:eastAsia="Times New Roman" w:cs="Times New Roman"/>
          <w:sz w:val="28"/>
          <w:szCs w:val="28"/>
          <w:lang w:eastAsia="ru-RU"/>
        </w:rPr>
        <w:t>Кургатовский</w:t>
      </w:r>
      <w:proofErr w:type="spellEnd"/>
      <w:r w:rsidRPr="00626CA4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в соответствии</w:t>
      </w:r>
      <w:r w:rsidR="008543D3">
        <w:rPr>
          <w:rFonts w:eastAsia="Times New Roman" w:cs="Times New Roman"/>
          <w:sz w:val="28"/>
          <w:szCs w:val="28"/>
          <w:lang w:eastAsia="ru-RU"/>
        </w:rPr>
        <w:t xml:space="preserve"> с бюджетным законодательством.</w:t>
      </w:r>
    </w:p>
    <w:p w:rsidR="00EA377D" w:rsidRDefault="00EA377D" w:rsidP="00EA37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EA377D">
        <w:rPr>
          <w:rFonts w:eastAsia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EA377D">
        <w:rPr>
          <w:rFonts w:eastAsia="Times New Roman" w:cs="Times New Roman"/>
          <w:sz w:val="28"/>
          <w:szCs w:val="28"/>
          <w:lang w:eastAsia="ru-RU"/>
        </w:rPr>
        <w:t>Утвердить объем межбюджетных трансфертов на 20</w:t>
      </w:r>
      <w:r w:rsidR="007F0FE5">
        <w:rPr>
          <w:rFonts w:eastAsia="Times New Roman" w:cs="Times New Roman"/>
          <w:sz w:val="28"/>
          <w:szCs w:val="28"/>
          <w:lang w:eastAsia="ru-RU"/>
        </w:rPr>
        <w:t>20</w:t>
      </w:r>
      <w:r w:rsidRPr="00EA377D">
        <w:rPr>
          <w:rFonts w:eastAsia="Times New Roman" w:cs="Times New Roman"/>
          <w:sz w:val="28"/>
          <w:szCs w:val="28"/>
          <w:lang w:eastAsia="ru-RU"/>
        </w:rPr>
        <w:t xml:space="preserve"> год, предоставляемых из бюджета сельского поселения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Кургатовский</w:t>
      </w:r>
      <w:proofErr w:type="spellEnd"/>
      <w:r w:rsidRPr="00EA377D">
        <w:rPr>
          <w:rFonts w:eastAsia="Times New Roman" w:cs="Times New Roman"/>
          <w:sz w:val="28"/>
          <w:szCs w:val="28"/>
          <w:lang w:eastAsia="ru-RU"/>
        </w:rPr>
        <w:t xml:space="preserve"> сельсовет </w:t>
      </w:r>
      <w:r w:rsidRPr="00EA377D">
        <w:rPr>
          <w:rFonts w:eastAsia="Times New Roman" w:cs="Times New Roman"/>
          <w:sz w:val="28"/>
          <w:szCs w:val="28"/>
          <w:lang w:eastAsia="ru-RU"/>
        </w:rPr>
        <w:lastRenderedPageBreak/>
        <w:t xml:space="preserve">муниципального района Мечетлинский район республики Башкортостан, в связи с передачей  полномочий в части выплаты доплат к государственной пенсии за выслугу лет на муниципальной службе сельского поселения бюджету муниципального  района Мечетлинский район Республики Башкортостан в сумме </w:t>
      </w:r>
      <w:r w:rsidR="00347E48">
        <w:rPr>
          <w:rFonts w:eastAsia="Times New Roman" w:cs="Times New Roman"/>
          <w:sz w:val="28"/>
          <w:szCs w:val="28"/>
          <w:lang w:eastAsia="ru-RU"/>
        </w:rPr>
        <w:t>56,7</w:t>
      </w:r>
      <w:r w:rsidRPr="00EA377D">
        <w:rPr>
          <w:rFonts w:eastAsia="Times New Roman" w:cs="Times New Roman"/>
          <w:sz w:val="28"/>
          <w:szCs w:val="28"/>
          <w:lang w:eastAsia="ru-RU"/>
        </w:rPr>
        <w:t xml:space="preserve"> тысяч рублей, в 20</w:t>
      </w:r>
      <w:r w:rsidR="00347E48">
        <w:rPr>
          <w:rFonts w:eastAsia="Times New Roman" w:cs="Times New Roman"/>
          <w:sz w:val="28"/>
          <w:szCs w:val="28"/>
          <w:lang w:eastAsia="ru-RU"/>
        </w:rPr>
        <w:t>2</w:t>
      </w:r>
      <w:r w:rsidR="007F0FE5">
        <w:rPr>
          <w:rFonts w:eastAsia="Times New Roman" w:cs="Times New Roman"/>
          <w:sz w:val="28"/>
          <w:szCs w:val="28"/>
          <w:lang w:eastAsia="ru-RU"/>
        </w:rPr>
        <w:t>1</w:t>
      </w:r>
      <w:r w:rsidRPr="00EA377D">
        <w:rPr>
          <w:rFonts w:eastAsia="Times New Roman" w:cs="Times New Roman"/>
          <w:sz w:val="28"/>
          <w:szCs w:val="28"/>
          <w:lang w:eastAsia="ru-RU"/>
        </w:rPr>
        <w:t xml:space="preserve"> году </w:t>
      </w:r>
      <w:r w:rsidR="00347E48">
        <w:rPr>
          <w:rFonts w:eastAsia="Times New Roman" w:cs="Times New Roman"/>
          <w:sz w:val="28"/>
          <w:szCs w:val="28"/>
          <w:lang w:eastAsia="ru-RU"/>
        </w:rPr>
        <w:t>56,7</w:t>
      </w:r>
      <w:r w:rsidRPr="00EA377D">
        <w:rPr>
          <w:rFonts w:eastAsia="Times New Roman" w:cs="Times New Roman"/>
          <w:sz w:val="28"/>
          <w:szCs w:val="28"/>
          <w:lang w:eastAsia="ru-RU"/>
        </w:rPr>
        <w:t xml:space="preserve"> тысяч рублей и 202</w:t>
      </w:r>
      <w:r w:rsidR="007F0FE5">
        <w:rPr>
          <w:rFonts w:eastAsia="Times New Roman" w:cs="Times New Roman"/>
          <w:sz w:val="28"/>
          <w:szCs w:val="28"/>
          <w:lang w:eastAsia="ru-RU"/>
        </w:rPr>
        <w:t>2</w:t>
      </w:r>
      <w:r w:rsidRPr="00EA377D">
        <w:rPr>
          <w:rFonts w:eastAsia="Times New Roman" w:cs="Times New Roman"/>
          <w:sz w:val="28"/>
          <w:szCs w:val="28"/>
          <w:lang w:eastAsia="ru-RU"/>
        </w:rPr>
        <w:t>году</w:t>
      </w:r>
      <w:proofErr w:type="gramEnd"/>
      <w:r w:rsidRPr="00EA377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47E48">
        <w:rPr>
          <w:rFonts w:eastAsia="Times New Roman" w:cs="Times New Roman"/>
          <w:sz w:val="28"/>
          <w:szCs w:val="28"/>
          <w:lang w:eastAsia="ru-RU"/>
        </w:rPr>
        <w:t>56,7</w:t>
      </w:r>
      <w:r w:rsidRPr="00EA377D">
        <w:rPr>
          <w:rFonts w:eastAsia="Times New Roman" w:cs="Times New Roman"/>
          <w:sz w:val="28"/>
          <w:szCs w:val="28"/>
          <w:lang w:eastAsia="ru-RU"/>
        </w:rPr>
        <w:t xml:space="preserve"> тысяч рублей.</w:t>
      </w:r>
    </w:p>
    <w:p w:rsidR="00626CA4" w:rsidRPr="00626CA4" w:rsidRDefault="008543D3" w:rsidP="00EA377D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26CA4" w:rsidRPr="00626CA4">
        <w:rPr>
          <w:rFonts w:eastAsia="Times New Roman" w:cs="Times New Roman"/>
          <w:sz w:val="28"/>
          <w:szCs w:val="28"/>
          <w:lang w:eastAsia="ru-RU"/>
        </w:rPr>
        <w:t xml:space="preserve">       12. </w:t>
      </w:r>
      <w:proofErr w:type="gramStart"/>
      <w:r w:rsidR="00626CA4" w:rsidRPr="00626CA4">
        <w:rPr>
          <w:rFonts w:eastAsia="Times New Roman" w:cs="Times New Roman"/>
          <w:sz w:val="28"/>
          <w:szCs w:val="28"/>
          <w:lang w:eastAsia="ru-RU"/>
        </w:rPr>
        <w:t>Установить, что остатки средств бюджета</w:t>
      </w:r>
      <w:r w:rsidR="00626CA4" w:rsidRPr="00626CA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626CA4" w:rsidRPr="00626CA4">
        <w:rPr>
          <w:rFonts w:eastAsia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626CA4" w:rsidRPr="00626CA4">
        <w:rPr>
          <w:rFonts w:ascii="TNRCyrBash" w:eastAsia="Times New Roman" w:hAnsi="TNRCyrBash" w:cs="Times New Roman"/>
          <w:bCs/>
          <w:sz w:val="28"/>
          <w:szCs w:val="28"/>
          <w:lang w:eastAsia="ru-RU"/>
        </w:rPr>
        <w:t>Кургатовский</w:t>
      </w:r>
      <w:proofErr w:type="spellEnd"/>
      <w:r w:rsidR="00626CA4" w:rsidRPr="00626CA4">
        <w:rPr>
          <w:rFonts w:eastAsia="Times New Roman" w:cs="Times New Roman"/>
          <w:bCs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на 1 января 20</w:t>
      </w:r>
      <w:r w:rsidR="007F0FE5">
        <w:rPr>
          <w:rFonts w:eastAsia="Times New Roman" w:cs="Times New Roman"/>
          <w:bCs/>
          <w:sz w:val="28"/>
          <w:szCs w:val="28"/>
          <w:lang w:eastAsia="ru-RU"/>
        </w:rPr>
        <w:t>20</w:t>
      </w:r>
      <w:r w:rsidR="00626CA4" w:rsidRPr="00626CA4">
        <w:rPr>
          <w:rFonts w:eastAsia="Times New Roman" w:cs="Times New Roman"/>
          <w:bCs/>
          <w:sz w:val="28"/>
          <w:szCs w:val="28"/>
          <w:lang w:eastAsia="ru-RU"/>
        </w:rPr>
        <w:t xml:space="preserve"> года направляются администрацией сельского поселения </w:t>
      </w:r>
      <w:proofErr w:type="spellStart"/>
      <w:r w:rsidR="00626CA4" w:rsidRPr="00626CA4">
        <w:rPr>
          <w:rFonts w:ascii="TNRCyrBash" w:eastAsia="Times New Roman" w:hAnsi="TNRCyrBash" w:cs="Times New Roman"/>
          <w:bCs/>
          <w:sz w:val="28"/>
          <w:szCs w:val="28"/>
          <w:lang w:eastAsia="ru-RU"/>
        </w:rPr>
        <w:t>Кургатовский</w:t>
      </w:r>
      <w:proofErr w:type="spellEnd"/>
      <w:r w:rsidR="00626CA4" w:rsidRPr="00626CA4">
        <w:rPr>
          <w:rFonts w:eastAsia="Times New Roman" w:cs="Times New Roman"/>
          <w:bCs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на покрытие временных кассовых разрывов, возникающих в ходе исполнения местного бюджета не более одной двенадцатой общего объема расходов бюджета сельского поселения </w:t>
      </w:r>
      <w:proofErr w:type="spellStart"/>
      <w:r w:rsidR="00626CA4" w:rsidRPr="00626CA4">
        <w:rPr>
          <w:rFonts w:ascii="TNRCyrBash" w:eastAsia="Times New Roman" w:hAnsi="TNRCyrBash" w:cs="Times New Roman"/>
          <w:bCs/>
          <w:sz w:val="28"/>
          <w:szCs w:val="28"/>
          <w:lang w:eastAsia="ru-RU"/>
        </w:rPr>
        <w:t>Кургатовский</w:t>
      </w:r>
      <w:proofErr w:type="spellEnd"/>
      <w:r w:rsidR="00626CA4" w:rsidRPr="00626CA4">
        <w:rPr>
          <w:rFonts w:eastAsia="Times New Roman" w:cs="Times New Roman"/>
          <w:bCs/>
          <w:sz w:val="28"/>
          <w:szCs w:val="28"/>
          <w:lang w:eastAsia="ru-RU"/>
        </w:rPr>
        <w:t xml:space="preserve"> сельсовет муниципального района Мечетлинский район Республики</w:t>
      </w:r>
      <w:proofErr w:type="gramEnd"/>
      <w:r w:rsidR="00626CA4" w:rsidRPr="00626CA4">
        <w:rPr>
          <w:rFonts w:eastAsia="Times New Roman" w:cs="Times New Roman"/>
          <w:bCs/>
          <w:sz w:val="28"/>
          <w:szCs w:val="28"/>
          <w:lang w:eastAsia="ru-RU"/>
        </w:rPr>
        <w:t xml:space="preserve"> Башкортостан.</w:t>
      </w:r>
    </w:p>
    <w:p w:rsidR="00626CA4" w:rsidRPr="00626CA4" w:rsidRDefault="00626CA4" w:rsidP="00EA377D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6CA4">
        <w:rPr>
          <w:rFonts w:eastAsia="Times New Roman" w:cs="Times New Roman"/>
          <w:sz w:val="28"/>
          <w:szCs w:val="28"/>
          <w:lang w:eastAsia="ru-RU"/>
        </w:rPr>
        <w:t xml:space="preserve">          1</w:t>
      </w:r>
      <w:r w:rsidR="008543D3">
        <w:rPr>
          <w:rFonts w:eastAsia="Times New Roman" w:cs="Times New Roman"/>
          <w:sz w:val="28"/>
          <w:szCs w:val="28"/>
          <w:lang w:eastAsia="ru-RU"/>
        </w:rPr>
        <w:t>3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. Установить, что средства, поступающие на лицевые счета бюджетных учреждений, финансируемых из бюджета сельского поселения </w:t>
      </w:r>
      <w:proofErr w:type="spellStart"/>
      <w:r w:rsidRPr="00626CA4">
        <w:rPr>
          <w:rFonts w:eastAsia="Times New Roman" w:cs="Times New Roman"/>
          <w:sz w:val="28"/>
          <w:szCs w:val="28"/>
          <w:lang w:eastAsia="ru-RU"/>
        </w:rPr>
        <w:t>Кургатовский</w:t>
      </w:r>
      <w:proofErr w:type="spellEnd"/>
      <w:r w:rsidRPr="00626CA4">
        <w:rPr>
          <w:rFonts w:eastAsia="Times New Roman" w:cs="Times New Roman"/>
          <w:sz w:val="28"/>
          <w:szCs w:val="28"/>
          <w:lang w:eastAsia="ru-RU"/>
        </w:rPr>
        <w:t xml:space="preserve">   сельсовет муниципального  района Мечетлинский район Республики Башкортостан, в погашение дебиторской задолженности прошлых лет, подлежат обязательному перечислению получателями бюджетных сре</w:t>
      </w:r>
      <w:proofErr w:type="gramStart"/>
      <w:r w:rsidRPr="00626CA4">
        <w:rPr>
          <w:rFonts w:eastAsia="Times New Roman" w:cs="Times New Roman"/>
          <w:sz w:val="28"/>
          <w:szCs w:val="28"/>
          <w:lang w:eastAsia="ru-RU"/>
        </w:rPr>
        <w:t>дств в п</w:t>
      </w:r>
      <w:proofErr w:type="gramEnd"/>
      <w:r w:rsidRPr="00626CA4">
        <w:rPr>
          <w:rFonts w:eastAsia="Times New Roman" w:cs="Times New Roman"/>
          <w:sz w:val="28"/>
          <w:szCs w:val="28"/>
          <w:lang w:eastAsia="ru-RU"/>
        </w:rPr>
        <w:t xml:space="preserve">олном объеме в доходы бюджета   сельского поселения </w:t>
      </w:r>
      <w:proofErr w:type="spellStart"/>
      <w:r w:rsidRPr="00626CA4">
        <w:rPr>
          <w:rFonts w:eastAsia="Times New Roman" w:cs="Times New Roman"/>
          <w:sz w:val="28"/>
          <w:szCs w:val="28"/>
          <w:lang w:eastAsia="ru-RU"/>
        </w:rPr>
        <w:t>Кургатовский</w:t>
      </w:r>
      <w:proofErr w:type="spellEnd"/>
      <w:r w:rsidRPr="00626CA4">
        <w:rPr>
          <w:rFonts w:eastAsia="Times New Roman" w:cs="Times New Roman"/>
          <w:sz w:val="28"/>
          <w:szCs w:val="28"/>
          <w:lang w:eastAsia="ru-RU"/>
        </w:rPr>
        <w:t xml:space="preserve">  сельсовет муниципального района Мечетлинский район Республики Башкортостан.</w:t>
      </w:r>
    </w:p>
    <w:p w:rsidR="00626CA4" w:rsidRPr="00626CA4" w:rsidRDefault="00626CA4" w:rsidP="00EA377D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6CA4">
        <w:rPr>
          <w:rFonts w:eastAsia="Times New Roman" w:cs="Times New Roman"/>
          <w:sz w:val="28"/>
          <w:szCs w:val="28"/>
          <w:lang w:eastAsia="ru-RU"/>
        </w:rPr>
        <w:t xml:space="preserve">           1</w:t>
      </w:r>
      <w:r w:rsidR="008543D3">
        <w:rPr>
          <w:rFonts w:eastAsia="Times New Roman" w:cs="Times New Roman"/>
          <w:sz w:val="28"/>
          <w:szCs w:val="28"/>
          <w:lang w:eastAsia="ru-RU"/>
        </w:rPr>
        <w:t>4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. Совету сельского поселения  и ревизионной комиссии Совета сельского поселения </w:t>
      </w:r>
      <w:proofErr w:type="spellStart"/>
      <w:r w:rsidRPr="00626CA4">
        <w:rPr>
          <w:rFonts w:eastAsia="Times New Roman" w:cs="Times New Roman"/>
          <w:sz w:val="28"/>
          <w:szCs w:val="28"/>
          <w:lang w:eastAsia="ru-RU"/>
        </w:rPr>
        <w:t>Кургатовский</w:t>
      </w:r>
      <w:proofErr w:type="spellEnd"/>
      <w:r w:rsidRPr="00626CA4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установить </w:t>
      </w:r>
      <w:proofErr w:type="gramStart"/>
      <w:r w:rsidRPr="00626CA4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626CA4">
        <w:rPr>
          <w:rFonts w:eastAsia="Times New Roman" w:cs="Times New Roman"/>
          <w:sz w:val="28"/>
          <w:szCs w:val="28"/>
          <w:lang w:eastAsia="ru-RU"/>
        </w:rPr>
        <w:t xml:space="preserve"> исполнением бюджета сельского поселения </w:t>
      </w:r>
      <w:proofErr w:type="spellStart"/>
      <w:r w:rsidRPr="00626CA4">
        <w:rPr>
          <w:rFonts w:eastAsia="Times New Roman" w:cs="Times New Roman"/>
          <w:sz w:val="28"/>
          <w:szCs w:val="28"/>
          <w:lang w:eastAsia="ru-RU"/>
        </w:rPr>
        <w:t>Кургатовский</w:t>
      </w:r>
      <w:proofErr w:type="spellEnd"/>
      <w:r w:rsidRPr="00626CA4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в 20</w:t>
      </w:r>
      <w:r w:rsidR="007F0FE5">
        <w:rPr>
          <w:rFonts w:eastAsia="Times New Roman" w:cs="Times New Roman"/>
          <w:sz w:val="28"/>
          <w:szCs w:val="28"/>
          <w:lang w:eastAsia="ru-RU"/>
        </w:rPr>
        <w:t>20</w:t>
      </w:r>
      <w:r w:rsidRPr="00626CA4">
        <w:rPr>
          <w:rFonts w:eastAsia="Times New Roman" w:cs="Times New Roman"/>
          <w:sz w:val="28"/>
          <w:szCs w:val="28"/>
          <w:lang w:eastAsia="ru-RU"/>
        </w:rPr>
        <w:t xml:space="preserve"> году и в плановом периоде 20</w:t>
      </w:r>
      <w:r w:rsidR="00347E48">
        <w:rPr>
          <w:rFonts w:eastAsia="Times New Roman" w:cs="Times New Roman"/>
          <w:sz w:val="28"/>
          <w:szCs w:val="28"/>
          <w:lang w:eastAsia="ru-RU"/>
        </w:rPr>
        <w:t>2</w:t>
      </w:r>
      <w:r w:rsidR="007F0FE5">
        <w:rPr>
          <w:rFonts w:eastAsia="Times New Roman" w:cs="Times New Roman"/>
          <w:sz w:val="28"/>
          <w:szCs w:val="28"/>
          <w:lang w:eastAsia="ru-RU"/>
        </w:rPr>
        <w:t>1</w:t>
      </w:r>
      <w:r w:rsidRPr="00626CA4">
        <w:rPr>
          <w:rFonts w:eastAsia="Times New Roman" w:cs="Times New Roman"/>
          <w:sz w:val="28"/>
          <w:szCs w:val="28"/>
          <w:lang w:eastAsia="ru-RU"/>
        </w:rPr>
        <w:t>-20</w:t>
      </w:r>
      <w:r w:rsidR="00EA377D">
        <w:rPr>
          <w:rFonts w:eastAsia="Times New Roman" w:cs="Times New Roman"/>
          <w:sz w:val="28"/>
          <w:szCs w:val="28"/>
          <w:lang w:eastAsia="ru-RU"/>
        </w:rPr>
        <w:t>2</w:t>
      </w:r>
      <w:r w:rsidR="007F0FE5">
        <w:rPr>
          <w:rFonts w:eastAsia="Times New Roman" w:cs="Times New Roman"/>
          <w:sz w:val="28"/>
          <w:szCs w:val="28"/>
          <w:lang w:eastAsia="ru-RU"/>
        </w:rPr>
        <w:t>2</w:t>
      </w:r>
      <w:r w:rsidRPr="00626CA4">
        <w:rPr>
          <w:rFonts w:eastAsia="Times New Roman" w:cs="Times New Roman"/>
          <w:noProof/>
          <w:sz w:val="28"/>
          <w:szCs w:val="28"/>
          <w:lang w:eastAsia="ru-RU"/>
        </w:rPr>
        <w:t xml:space="preserve"> </w:t>
      </w:r>
      <w:r w:rsidRPr="00626CA4">
        <w:rPr>
          <w:rFonts w:eastAsia="Times New Roman" w:cs="Times New Roman"/>
          <w:sz w:val="28"/>
          <w:szCs w:val="28"/>
          <w:lang w:eastAsia="ru-RU"/>
        </w:rPr>
        <w:t>годах.</w:t>
      </w:r>
    </w:p>
    <w:p w:rsidR="00626CA4" w:rsidRPr="00626CA4" w:rsidRDefault="00626CA4" w:rsidP="00EA377D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6CA4">
        <w:rPr>
          <w:rFonts w:eastAsia="Times New Roman" w:cs="Times New Roman"/>
          <w:bCs/>
          <w:sz w:val="28"/>
          <w:szCs w:val="28"/>
          <w:lang w:eastAsia="ru-RU"/>
        </w:rPr>
        <w:t xml:space="preserve">          1</w:t>
      </w:r>
      <w:r w:rsidR="008543D3">
        <w:rPr>
          <w:rFonts w:eastAsia="Times New Roman" w:cs="Times New Roman"/>
          <w:bCs/>
          <w:sz w:val="28"/>
          <w:szCs w:val="28"/>
          <w:lang w:eastAsia="ru-RU"/>
        </w:rPr>
        <w:t>5</w:t>
      </w:r>
      <w:r w:rsidRPr="00626CA4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Pr="00626CA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</w:t>
      </w:r>
      <w:r w:rsidRPr="00626CA4">
        <w:rPr>
          <w:rFonts w:eastAsia="Times New Roman" w:cs="Times New Roman"/>
          <w:sz w:val="28"/>
          <w:szCs w:val="28"/>
          <w:lang w:eastAsia="ru-RU"/>
        </w:rPr>
        <w:t>Данное решение вступает в силу с 1 января 20</w:t>
      </w:r>
      <w:r w:rsidR="007F0FE5">
        <w:rPr>
          <w:rFonts w:eastAsia="Times New Roman" w:cs="Times New Roman"/>
          <w:sz w:val="28"/>
          <w:szCs w:val="28"/>
          <w:lang w:eastAsia="ru-RU"/>
        </w:rPr>
        <w:t>20</w:t>
      </w:r>
      <w:r w:rsidR="00EA377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26CA4">
        <w:rPr>
          <w:rFonts w:eastAsia="Times New Roman" w:cs="Times New Roman"/>
          <w:sz w:val="28"/>
          <w:szCs w:val="28"/>
          <w:lang w:eastAsia="ru-RU"/>
        </w:rPr>
        <w:t>года и подлежит обнародов</w:t>
      </w:r>
      <w:r w:rsidR="008543D3">
        <w:rPr>
          <w:rFonts w:eastAsia="Times New Roman" w:cs="Times New Roman"/>
          <w:sz w:val="28"/>
          <w:szCs w:val="28"/>
          <w:lang w:eastAsia="ru-RU"/>
        </w:rPr>
        <w:t>анию в установленном  порядке.</w:t>
      </w:r>
    </w:p>
    <w:p w:rsidR="008543D3" w:rsidRDefault="008543D3" w:rsidP="00626CA4">
      <w:pPr>
        <w:spacing w:before="20"/>
        <w:rPr>
          <w:rFonts w:eastAsia="Times New Roman" w:cs="Times New Roman"/>
          <w:sz w:val="28"/>
          <w:szCs w:val="28"/>
          <w:lang w:eastAsia="ru-RU"/>
        </w:rPr>
      </w:pPr>
    </w:p>
    <w:p w:rsidR="008543D3" w:rsidRDefault="008543D3" w:rsidP="00626CA4">
      <w:pPr>
        <w:spacing w:before="20"/>
        <w:rPr>
          <w:rFonts w:eastAsia="Times New Roman" w:cs="Times New Roman"/>
          <w:sz w:val="28"/>
          <w:szCs w:val="28"/>
          <w:lang w:eastAsia="ru-RU"/>
        </w:rPr>
      </w:pPr>
    </w:p>
    <w:p w:rsidR="00626CA4" w:rsidRPr="00626CA4" w:rsidRDefault="00626CA4" w:rsidP="00626CA4">
      <w:pPr>
        <w:spacing w:before="20"/>
        <w:rPr>
          <w:rFonts w:eastAsia="Times New Roman" w:cs="Times New Roman"/>
          <w:sz w:val="28"/>
          <w:szCs w:val="28"/>
          <w:lang w:eastAsia="ru-RU"/>
        </w:rPr>
      </w:pPr>
      <w:r w:rsidRPr="00626CA4">
        <w:rPr>
          <w:rFonts w:eastAsia="Times New Roman" w:cs="Times New Roman"/>
          <w:sz w:val="28"/>
          <w:szCs w:val="28"/>
          <w:lang w:eastAsia="ru-RU"/>
        </w:rPr>
        <w:t xml:space="preserve"> Глава сельского поселения                                                          </w:t>
      </w:r>
      <w:r w:rsidR="007F0FE5">
        <w:rPr>
          <w:rFonts w:eastAsia="Times New Roman" w:cs="Times New Roman"/>
          <w:sz w:val="28"/>
          <w:szCs w:val="28"/>
          <w:lang w:eastAsia="ru-RU"/>
        </w:rPr>
        <w:t xml:space="preserve">И.Р. </w:t>
      </w:r>
      <w:proofErr w:type="spellStart"/>
      <w:r w:rsidR="007F0FE5">
        <w:rPr>
          <w:rFonts w:eastAsia="Times New Roman" w:cs="Times New Roman"/>
          <w:sz w:val="28"/>
          <w:szCs w:val="28"/>
          <w:lang w:eastAsia="ru-RU"/>
        </w:rPr>
        <w:t>Мавликаев</w:t>
      </w:r>
      <w:proofErr w:type="spellEnd"/>
      <w:r w:rsidRPr="00626CA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626CA4" w:rsidRPr="00626CA4" w:rsidRDefault="00626CA4" w:rsidP="00626CA4">
      <w:pPr>
        <w:spacing w:before="20"/>
        <w:rPr>
          <w:rFonts w:eastAsia="Times New Roman" w:cs="Times New Roman"/>
          <w:szCs w:val="24"/>
          <w:lang w:eastAsia="ru-RU"/>
        </w:rPr>
      </w:pPr>
      <w:r w:rsidRPr="00626CA4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626CA4">
        <w:rPr>
          <w:rFonts w:eastAsia="Times New Roman" w:cs="Times New Roman"/>
          <w:szCs w:val="24"/>
          <w:lang w:eastAsia="ru-RU"/>
        </w:rPr>
        <w:t>д</w:t>
      </w:r>
      <w:proofErr w:type="gramStart"/>
      <w:r w:rsidRPr="00626CA4">
        <w:rPr>
          <w:rFonts w:eastAsia="Times New Roman" w:cs="Times New Roman"/>
          <w:szCs w:val="24"/>
          <w:lang w:eastAsia="ru-RU"/>
        </w:rPr>
        <w:t>.К</w:t>
      </w:r>
      <w:proofErr w:type="gramEnd"/>
      <w:r w:rsidRPr="00626CA4">
        <w:rPr>
          <w:rFonts w:eastAsia="Times New Roman" w:cs="Times New Roman"/>
          <w:szCs w:val="24"/>
          <w:lang w:eastAsia="ru-RU"/>
        </w:rPr>
        <w:t>ургатово</w:t>
      </w:r>
      <w:proofErr w:type="spellEnd"/>
      <w:r w:rsidRPr="00626CA4">
        <w:rPr>
          <w:rFonts w:eastAsia="Times New Roman" w:cs="Times New Roman"/>
          <w:szCs w:val="24"/>
          <w:lang w:eastAsia="ru-RU"/>
        </w:rPr>
        <w:t xml:space="preserve"> </w:t>
      </w:r>
      <w:r w:rsidR="008543D3">
        <w:rPr>
          <w:rFonts w:eastAsia="Times New Roman" w:cs="Times New Roman"/>
          <w:szCs w:val="24"/>
          <w:lang w:eastAsia="ru-RU"/>
        </w:rPr>
        <w:t xml:space="preserve">        </w:t>
      </w:r>
    </w:p>
    <w:p w:rsidR="00626CA4" w:rsidRPr="00626CA4" w:rsidRDefault="00626CA4" w:rsidP="00626CA4">
      <w:pPr>
        <w:spacing w:before="20"/>
        <w:rPr>
          <w:rFonts w:eastAsia="Times New Roman" w:cs="Times New Roman"/>
          <w:szCs w:val="24"/>
          <w:lang w:eastAsia="ru-RU"/>
        </w:rPr>
      </w:pPr>
    </w:p>
    <w:p w:rsidR="00F106F9" w:rsidRDefault="00F106F9" w:rsidP="00333EEF">
      <w:pPr>
        <w:spacing w:before="20"/>
        <w:jc w:val="right"/>
        <w:rPr>
          <w:rFonts w:eastAsia="Times New Roman" w:cs="Times New Roman"/>
          <w:szCs w:val="24"/>
          <w:lang w:eastAsia="ru-RU"/>
        </w:rPr>
      </w:pPr>
    </w:p>
    <w:sectPr w:rsidR="00F106F9" w:rsidSect="009A05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altName w:val="Bahnschrift Light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A46D0"/>
    <w:multiLevelType w:val="hybridMultilevel"/>
    <w:tmpl w:val="75C0A06A"/>
    <w:lvl w:ilvl="0" w:tplc="5EDA2C1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E4"/>
    <w:rsid w:val="0006407A"/>
    <w:rsid w:val="00072586"/>
    <w:rsid w:val="001553D9"/>
    <w:rsid w:val="001903C8"/>
    <w:rsid w:val="001C2EBF"/>
    <w:rsid w:val="00205C01"/>
    <w:rsid w:val="00246C23"/>
    <w:rsid w:val="002D0DCD"/>
    <w:rsid w:val="002F58B5"/>
    <w:rsid w:val="00316B3F"/>
    <w:rsid w:val="00323B3D"/>
    <w:rsid w:val="00333EEF"/>
    <w:rsid w:val="00347E48"/>
    <w:rsid w:val="003F3FDC"/>
    <w:rsid w:val="00412F7F"/>
    <w:rsid w:val="00424934"/>
    <w:rsid w:val="004F0EA8"/>
    <w:rsid w:val="004F1E00"/>
    <w:rsid w:val="00605AEC"/>
    <w:rsid w:val="00613511"/>
    <w:rsid w:val="00626443"/>
    <w:rsid w:val="00626CA4"/>
    <w:rsid w:val="00654F4B"/>
    <w:rsid w:val="00671C58"/>
    <w:rsid w:val="006B1047"/>
    <w:rsid w:val="006D6C3D"/>
    <w:rsid w:val="006E248B"/>
    <w:rsid w:val="006E5BBC"/>
    <w:rsid w:val="0073321A"/>
    <w:rsid w:val="007838A8"/>
    <w:rsid w:val="007F0FE5"/>
    <w:rsid w:val="008543D3"/>
    <w:rsid w:val="00871DAC"/>
    <w:rsid w:val="008D0232"/>
    <w:rsid w:val="008E39E4"/>
    <w:rsid w:val="00967732"/>
    <w:rsid w:val="00973F73"/>
    <w:rsid w:val="00993325"/>
    <w:rsid w:val="009A0587"/>
    <w:rsid w:val="00A0729E"/>
    <w:rsid w:val="00A270A1"/>
    <w:rsid w:val="00B16FFA"/>
    <w:rsid w:val="00BC2446"/>
    <w:rsid w:val="00BD73E2"/>
    <w:rsid w:val="00C34774"/>
    <w:rsid w:val="00CB0400"/>
    <w:rsid w:val="00CC0D35"/>
    <w:rsid w:val="00CC66A9"/>
    <w:rsid w:val="00D31BF5"/>
    <w:rsid w:val="00D45B61"/>
    <w:rsid w:val="00D7515A"/>
    <w:rsid w:val="00DD2AD9"/>
    <w:rsid w:val="00EA377D"/>
    <w:rsid w:val="00EE1F92"/>
    <w:rsid w:val="00EF0895"/>
    <w:rsid w:val="00F106F9"/>
    <w:rsid w:val="00F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26CA4"/>
    <w:pPr>
      <w:keepNext/>
      <w:jc w:val="center"/>
      <w:outlineLvl w:val="3"/>
    </w:pPr>
    <w:rPr>
      <w:rFonts w:ascii="TimBashk" w:eastAsia="Times New Roman" w:hAnsi="TimBashk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26CA4"/>
    <w:rPr>
      <w:rFonts w:ascii="TimBashk" w:eastAsia="Times New Roman" w:hAnsi="TimBashk" w:cs="Times New Roman"/>
      <w:b/>
      <w:bCs/>
      <w:sz w:val="22"/>
      <w:lang w:eastAsia="ru-RU"/>
    </w:rPr>
  </w:style>
  <w:style w:type="numbering" w:customStyle="1" w:styleId="1">
    <w:name w:val="Нет списка1"/>
    <w:next w:val="a2"/>
    <w:semiHidden/>
    <w:unhideWhenUsed/>
    <w:rsid w:val="00626CA4"/>
  </w:style>
  <w:style w:type="paragraph" w:styleId="a3">
    <w:name w:val="Body Text"/>
    <w:basedOn w:val="a"/>
    <w:link w:val="a4"/>
    <w:semiHidden/>
    <w:rsid w:val="00626CA4"/>
    <w:pPr>
      <w:jc w:val="center"/>
    </w:pPr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26CA4"/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626CA4"/>
    <w:pPr>
      <w:jc w:val="both"/>
    </w:pPr>
    <w:rPr>
      <w:rFonts w:eastAsia="Times New Roman" w:cs="Times New Roman"/>
      <w:b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26CA4"/>
    <w:rPr>
      <w:rFonts w:eastAsia="Times New Roman" w:cs="Times New Roman"/>
      <w:b/>
      <w:sz w:val="32"/>
      <w:szCs w:val="24"/>
      <w:lang w:eastAsia="ru-RU"/>
    </w:rPr>
  </w:style>
  <w:style w:type="paragraph" w:styleId="a5">
    <w:name w:val="header"/>
    <w:basedOn w:val="a"/>
    <w:link w:val="a6"/>
    <w:rsid w:val="00626CA4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626CA4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626C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626C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626CA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A0587"/>
    <w:pPr>
      <w:ind w:left="720"/>
      <w:contextualSpacing/>
    </w:pPr>
  </w:style>
  <w:style w:type="table" w:styleId="aa">
    <w:name w:val="Table Grid"/>
    <w:basedOn w:val="a1"/>
    <w:uiPriority w:val="59"/>
    <w:rsid w:val="00654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26CA4"/>
    <w:pPr>
      <w:keepNext/>
      <w:jc w:val="center"/>
      <w:outlineLvl w:val="3"/>
    </w:pPr>
    <w:rPr>
      <w:rFonts w:ascii="TimBashk" w:eastAsia="Times New Roman" w:hAnsi="TimBashk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26CA4"/>
    <w:rPr>
      <w:rFonts w:ascii="TimBashk" w:eastAsia="Times New Roman" w:hAnsi="TimBashk" w:cs="Times New Roman"/>
      <w:b/>
      <w:bCs/>
      <w:sz w:val="22"/>
      <w:lang w:eastAsia="ru-RU"/>
    </w:rPr>
  </w:style>
  <w:style w:type="numbering" w:customStyle="1" w:styleId="1">
    <w:name w:val="Нет списка1"/>
    <w:next w:val="a2"/>
    <w:semiHidden/>
    <w:unhideWhenUsed/>
    <w:rsid w:val="00626CA4"/>
  </w:style>
  <w:style w:type="paragraph" w:styleId="a3">
    <w:name w:val="Body Text"/>
    <w:basedOn w:val="a"/>
    <w:link w:val="a4"/>
    <w:semiHidden/>
    <w:rsid w:val="00626CA4"/>
    <w:pPr>
      <w:jc w:val="center"/>
    </w:pPr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26CA4"/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626CA4"/>
    <w:pPr>
      <w:jc w:val="both"/>
    </w:pPr>
    <w:rPr>
      <w:rFonts w:eastAsia="Times New Roman" w:cs="Times New Roman"/>
      <w:b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26CA4"/>
    <w:rPr>
      <w:rFonts w:eastAsia="Times New Roman" w:cs="Times New Roman"/>
      <w:b/>
      <w:sz w:val="32"/>
      <w:szCs w:val="24"/>
      <w:lang w:eastAsia="ru-RU"/>
    </w:rPr>
  </w:style>
  <w:style w:type="paragraph" w:styleId="a5">
    <w:name w:val="header"/>
    <w:basedOn w:val="a"/>
    <w:link w:val="a6"/>
    <w:rsid w:val="00626CA4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626CA4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626C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626C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626CA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A0587"/>
    <w:pPr>
      <w:ind w:left="720"/>
      <w:contextualSpacing/>
    </w:pPr>
  </w:style>
  <w:style w:type="table" w:styleId="aa">
    <w:name w:val="Table Grid"/>
    <w:basedOn w:val="a1"/>
    <w:uiPriority w:val="59"/>
    <w:rsid w:val="00654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A200-458F-4722-8131-C439562D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Документы</cp:lastModifiedBy>
  <cp:revision>27</cp:revision>
  <cp:lastPrinted>2019-12-20T12:35:00Z</cp:lastPrinted>
  <dcterms:created xsi:type="dcterms:W3CDTF">2015-12-23T09:12:00Z</dcterms:created>
  <dcterms:modified xsi:type="dcterms:W3CDTF">2019-12-20T12:36:00Z</dcterms:modified>
</cp:coreProperties>
</file>