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FF" w:rsidRPr="005370FF" w:rsidRDefault="005370FF" w:rsidP="005370FF">
      <w:pPr>
        <w:ind w:firstLine="709"/>
        <w:jc w:val="right"/>
        <w:rPr>
          <w:bCs/>
          <w:sz w:val="28"/>
        </w:rPr>
      </w:pPr>
      <w:r w:rsidRPr="005370FF">
        <w:rPr>
          <w:bCs/>
          <w:sz w:val="28"/>
        </w:rPr>
        <w:t>Приложение</w:t>
      </w:r>
      <w:r w:rsidR="00BC41D8">
        <w:rPr>
          <w:bCs/>
          <w:sz w:val="28"/>
        </w:rPr>
        <w:t xml:space="preserve"> № 2</w:t>
      </w:r>
    </w:p>
    <w:p w:rsidR="001B292C" w:rsidRDefault="005370FF" w:rsidP="005370FF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к решению Совета</w:t>
      </w:r>
      <w:r w:rsidR="001B292C">
        <w:rPr>
          <w:bCs/>
          <w:sz w:val="28"/>
        </w:rPr>
        <w:t xml:space="preserve"> сельского </w:t>
      </w:r>
    </w:p>
    <w:p w:rsidR="005370FF" w:rsidRDefault="001B292C" w:rsidP="005370FF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spellStart"/>
      <w:r>
        <w:rPr>
          <w:bCs/>
          <w:sz w:val="28"/>
        </w:rPr>
        <w:t>Кургатовский</w:t>
      </w:r>
      <w:proofErr w:type="spellEnd"/>
      <w:r>
        <w:rPr>
          <w:bCs/>
          <w:sz w:val="28"/>
        </w:rPr>
        <w:t xml:space="preserve"> сельсовет</w:t>
      </w:r>
    </w:p>
    <w:p w:rsidR="005370FF" w:rsidRDefault="005370FF" w:rsidP="005370FF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5370FF" w:rsidRDefault="005370FF" w:rsidP="005370FF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Мечетлинский район</w:t>
      </w:r>
    </w:p>
    <w:p w:rsidR="005370FF" w:rsidRDefault="005370FF" w:rsidP="005370FF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Республики Башкортостан</w:t>
      </w:r>
    </w:p>
    <w:p w:rsidR="005370FF" w:rsidRDefault="005370FF" w:rsidP="005370FF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1B292C">
        <w:rPr>
          <w:bCs/>
          <w:sz w:val="28"/>
        </w:rPr>
        <w:t>21</w:t>
      </w:r>
      <w:r>
        <w:rPr>
          <w:bCs/>
          <w:sz w:val="28"/>
        </w:rPr>
        <w:t xml:space="preserve"> декабря 201</w:t>
      </w:r>
      <w:r w:rsidR="00544DB7">
        <w:rPr>
          <w:bCs/>
          <w:sz w:val="28"/>
        </w:rPr>
        <w:t>5</w:t>
      </w:r>
      <w:r>
        <w:rPr>
          <w:bCs/>
          <w:sz w:val="28"/>
        </w:rPr>
        <w:t xml:space="preserve"> года № </w:t>
      </w:r>
      <w:r w:rsidR="001B292C">
        <w:rPr>
          <w:bCs/>
          <w:sz w:val="28"/>
        </w:rPr>
        <w:t>22</w:t>
      </w:r>
    </w:p>
    <w:p w:rsidR="005370FF" w:rsidRDefault="005370FF">
      <w:pPr>
        <w:rPr>
          <w:sz w:val="20"/>
          <w:szCs w:val="20"/>
        </w:rPr>
      </w:pPr>
    </w:p>
    <w:p w:rsidR="001467C9" w:rsidRPr="00A70041" w:rsidRDefault="001467C9" w:rsidP="001467C9">
      <w:pPr>
        <w:jc w:val="center"/>
        <w:rPr>
          <w:b/>
          <w:sz w:val="28"/>
          <w:szCs w:val="28"/>
        </w:rPr>
      </w:pPr>
      <w:r w:rsidRPr="00A70041">
        <w:rPr>
          <w:b/>
          <w:sz w:val="28"/>
          <w:szCs w:val="28"/>
        </w:rPr>
        <w:t>ПЕРЕЧЕНЬ</w:t>
      </w:r>
    </w:p>
    <w:p w:rsidR="001467C9" w:rsidRPr="00A70041" w:rsidRDefault="001467C9" w:rsidP="00482FDE">
      <w:pPr>
        <w:jc w:val="center"/>
        <w:rPr>
          <w:b/>
          <w:sz w:val="28"/>
          <w:szCs w:val="28"/>
        </w:rPr>
      </w:pPr>
      <w:r w:rsidRPr="00A70041">
        <w:rPr>
          <w:b/>
          <w:sz w:val="28"/>
          <w:szCs w:val="28"/>
        </w:rPr>
        <w:t>автомобильных дорог общего пользования местного значения, передаваемых в муниципальную собственность</w:t>
      </w:r>
    </w:p>
    <w:p w:rsidR="001467C9" w:rsidRPr="00A70041" w:rsidRDefault="001467C9" w:rsidP="00482FDE">
      <w:pPr>
        <w:jc w:val="center"/>
        <w:rPr>
          <w:b/>
          <w:sz w:val="28"/>
          <w:szCs w:val="28"/>
        </w:rPr>
      </w:pPr>
      <w:r w:rsidRPr="00A70041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Мечетлинский район</w:t>
      </w:r>
      <w:r w:rsidR="00482FDE">
        <w:rPr>
          <w:b/>
          <w:sz w:val="28"/>
          <w:szCs w:val="28"/>
        </w:rPr>
        <w:t xml:space="preserve"> </w:t>
      </w:r>
      <w:r w:rsidRPr="00A70041">
        <w:rPr>
          <w:b/>
          <w:sz w:val="28"/>
          <w:szCs w:val="28"/>
        </w:rPr>
        <w:t>Республики Башкортостан</w:t>
      </w:r>
    </w:p>
    <w:p w:rsidR="006010A3" w:rsidRDefault="006010A3">
      <w:pPr>
        <w:rPr>
          <w:sz w:val="20"/>
          <w:szCs w:val="20"/>
        </w:rPr>
      </w:pPr>
    </w:p>
    <w:tbl>
      <w:tblPr>
        <w:tblW w:w="146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3240"/>
        <w:gridCol w:w="1054"/>
        <w:gridCol w:w="1646"/>
        <w:gridCol w:w="1829"/>
        <w:gridCol w:w="1408"/>
        <w:gridCol w:w="30"/>
        <w:gridCol w:w="1410"/>
        <w:gridCol w:w="900"/>
        <w:gridCol w:w="1355"/>
        <w:gridCol w:w="1335"/>
      </w:tblGrid>
      <w:tr w:rsidR="00482FDE" w:rsidTr="00D1291B">
        <w:trPr>
          <w:trHeight w:val="46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№</w:t>
            </w:r>
          </w:p>
          <w:p w:rsidR="00482FDE" w:rsidRDefault="00482FDE">
            <w:pPr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Идентификационный номер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Наименование автомобильной дороги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Наименование участника автомобильной дороги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Эксплуатационные километры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Категория дороги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Протяженность, </w:t>
            </w:r>
            <w:proofErr w:type="gramStart"/>
            <w:r>
              <w:rPr>
                <w:sz w:val="22"/>
              </w:rPr>
              <w:t>км</w:t>
            </w:r>
            <w:proofErr w:type="gramEnd"/>
          </w:p>
        </w:tc>
      </w:tr>
      <w:tr w:rsidR="00482FDE" w:rsidTr="00D1291B">
        <w:trPr>
          <w:trHeight w:val="3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 том числе</w:t>
            </w:r>
          </w:p>
        </w:tc>
      </w:tr>
      <w:tr w:rsidR="00482FDE" w:rsidTr="00D1291B">
        <w:trPr>
          <w:trHeight w:val="57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DE" w:rsidRDefault="00482F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 твердым покрытием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из них с </w:t>
            </w:r>
            <w:proofErr w:type="gramStart"/>
            <w:r>
              <w:rPr>
                <w:sz w:val="22"/>
              </w:rPr>
              <w:t>асфальтобетонным</w:t>
            </w:r>
            <w:proofErr w:type="gramEnd"/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К001-01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ул. Молодежная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Кургатово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К001-02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ул. Свободы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Кургатово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К001-03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ул. Заречная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Кургатово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1,658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1,658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1,658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К001-04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переулок от моста по ул. Ленина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Кургатово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0,209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К001-05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переулок от ул. Ленина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Кургатово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0,081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0,081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К001-06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часть ул. Ленина до кладбища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Кургатово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0,472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0,472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0,472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Ю001-01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ул. Уральская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Юлаево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1,692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1,692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1,692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Ю001-02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ул. Колхозная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Юлаево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0,148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0,148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0,148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Ю001-03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 xml:space="preserve">переулок от ул. </w:t>
            </w:r>
            <w:proofErr w:type="gramStart"/>
            <w:r>
              <w:t>Уральская</w:t>
            </w:r>
            <w:proofErr w:type="gramEnd"/>
            <w:r>
              <w:t xml:space="preserve"> до</w:t>
            </w:r>
            <w:r w:rsidR="00FC198C">
              <w:rPr>
                <w:lang w:eastAsia="en-US"/>
              </w:rPr>
              <w:t xml:space="preserve"> </w:t>
            </w:r>
            <w:r>
              <w:t>ул. Трактовой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Юлаево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0,169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0,169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0,169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482FDE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80-242-823 ОП МП Т001-01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ул. Победы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DE" w:rsidRDefault="00FC198C">
            <w:pPr>
              <w:rPr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имербаево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1,211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1,211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1,211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DE" w:rsidRDefault="00482FDE">
            <w:pPr>
              <w:rPr>
                <w:lang w:eastAsia="en-US"/>
              </w:rPr>
            </w:pPr>
            <w:r>
              <w:t>0</w:t>
            </w:r>
          </w:p>
        </w:tc>
      </w:tr>
      <w:tr w:rsidR="00FC198C" w:rsidTr="00D1291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Pr="001B292C" w:rsidRDefault="00FC198C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>
            <w:r>
              <w:t>Итого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>
            <w:r>
              <w:t>6,125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>
            <w:r>
              <w:t>6,125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>
            <w:r>
              <w:t>6,125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C" w:rsidRDefault="00FC198C"/>
        </w:tc>
      </w:tr>
      <w:tr w:rsidR="00D06DC9" w:rsidRPr="00B95047" w:rsidTr="00D12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5000" w:type="dxa"/>
        </w:trPr>
        <w:tc>
          <w:tcPr>
            <w:tcW w:w="4785" w:type="dxa"/>
            <w:gridSpan w:val="3"/>
            <w:shd w:val="clear" w:color="auto" w:fill="auto"/>
          </w:tcPr>
          <w:p w:rsidR="00D06DC9" w:rsidRPr="00B95047" w:rsidRDefault="00D06DC9" w:rsidP="00FC604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13" w:type="dxa"/>
            <w:gridSpan w:val="4"/>
            <w:shd w:val="clear" w:color="auto" w:fill="auto"/>
          </w:tcPr>
          <w:p w:rsidR="00D06DC9" w:rsidRPr="00B95047" w:rsidRDefault="00D06DC9" w:rsidP="00FC604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C198C" w:rsidRDefault="00FC198C" w:rsidP="00FC19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         </w:t>
      </w:r>
      <w:r w:rsidRPr="0049117E">
        <w:rPr>
          <w:sz w:val="28"/>
          <w:szCs w:val="28"/>
        </w:rPr>
        <w:t xml:space="preserve">Председатель Совета                                           </w:t>
      </w:r>
    </w:p>
    <w:p w:rsidR="00FC198C" w:rsidRDefault="00FC198C" w:rsidP="00FC198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муниципального района </w:t>
      </w:r>
    </w:p>
    <w:p w:rsidR="00FC198C" w:rsidRDefault="00FC198C" w:rsidP="00FC19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Мечетлинский район                                                 Мечетлинский район</w:t>
      </w:r>
    </w:p>
    <w:p w:rsidR="00FC198C" w:rsidRDefault="00FC198C" w:rsidP="00FC198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              Республики Башкортостан</w:t>
      </w:r>
    </w:p>
    <w:p w:rsidR="00FC198C" w:rsidRDefault="00FC198C" w:rsidP="00FC198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И.М. 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                                               _______________________ Ю.Х. </w:t>
      </w:r>
      <w:proofErr w:type="spellStart"/>
      <w:r>
        <w:rPr>
          <w:sz w:val="28"/>
          <w:szCs w:val="28"/>
        </w:rPr>
        <w:t>Латыпов</w:t>
      </w:r>
      <w:proofErr w:type="spellEnd"/>
    </w:p>
    <w:p w:rsidR="00FC198C" w:rsidRDefault="00FC198C" w:rsidP="00FC198C">
      <w:pPr>
        <w:rPr>
          <w:sz w:val="28"/>
          <w:szCs w:val="28"/>
        </w:rPr>
      </w:pPr>
    </w:p>
    <w:p w:rsidR="00FC198C" w:rsidRDefault="00FC198C" w:rsidP="00FC198C"/>
    <w:p w:rsidR="00FC198C" w:rsidRPr="003C7CB9" w:rsidRDefault="001B292C" w:rsidP="00FC198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C198C" w:rsidRPr="003C7CB9">
        <w:rPr>
          <w:sz w:val="28"/>
          <w:szCs w:val="28"/>
        </w:rPr>
        <w:t xml:space="preserve">  декабря  201</w:t>
      </w:r>
      <w:r w:rsidR="00544DB7">
        <w:rPr>
          <w:sz w:val="28"/>
          <w:szCs w:val="28"/>
        </w:rPr>
        <w:t>5</w:t>
      </w:r>
      <w:r w:rsidR="00FC198C" w:rsidRPr="003C7CB9">
        <w:rPr>
          <w:sz w:val="28"/>
          <w:szCs w:val="28"/>
        </w:rPr>
        <w:t xml:space="preserve">  г.                                                             </w:t>
      </w:r>
      <w:r w:rsidR="00FC19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21</w:t>
      </w:r>
      <w:r w:rsidR="00FC198C" w:rsidRPr="003C7CB9">
        <w:rPr>
          <w:sz w:val="28"/>
          <w:szCs w:val="28"/>
        </w:rPr>
        <w:t xml:space="preserve">  декабря  201</w:t>
      </w:r>
      <w:r w:rsidR="00544DB7">
        <w:rPr>
          <w:sz w:val="28"/>
          <w:szCs w:val="28"/>
        </w:rPr>
        <w:t>5</w:t>
      </w:r>
      <w:r w:rsidR="00FC198C" w:rsidRPr="003C7CB9">
        <w:rPr>
          <w:sz w:val="28"/>
          <w:szCs w:val="28"/>
        </w:rPr>
        <w:t xml:space="preserve"> г.</w:t>
      </w:r>
    </w:p>
    <w:p w:rsidR="00FC198C" w:rsidRDefault="00FC198C" w:rsidP="00FC198C">
      <w:r>
        <w:t xml:space="preserve"> </w:t>
      </w:r>
    </w:p>
    <w:p w:rsidR="00FC198C" w:rsidRPr="00FA2B8F" w:rsidRDefault="00FC198C" w:rsidP="00FC198C">
      <w:proofErr w:type="spellStart"/>
      <w:r w:rsidRPr="00932DAA">
        <w:t>м.п</w:t>
      </w:r>
      <w:proofErr w:type="spellEnd"/>
      <w:r w:rsidRPr="00932DAA">
        <w:t>.</w:t>
      </w:r>
      <w:r>
        <w:t xml:space="preserve">                                                                                                                                             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457EA7" w:rsidRPr="00F370E5" w:rsidRDefault="00457EA7">
      <w:pPr>
        <w:rPr>
          <w:sz w:val="20"/>
          <w:szCs w:val="20"/>
        </w:rPr>
      </w:pPr>
      <w:bookmarkStart w:id="0" w:name="_GoBack"/>
      <w:bookmarkEnd w:id="0"/>
    </w:p>
    <w:sectPr w:rsidR="00457EA7" w:rsidRPr="00F370E5" w:rsidSect="00482FD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C7B"/>
    <w:multiLevelType w:val="hybridMultilevel"/>
    <w:tmpl w:val="CD2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7"/>
    <w:rsid w:val="001467C9"/>
    <w:rsid w:val="001B292C"/>
    <w:rsid w:val="00241978"/>
    <w:rsid w:val="002F783E"/>
    <w:rsid w:val="00457EA7"/>
    <w:rsid w:val="0047621C"/>
    <w:rsid w:val="00482FDE"/>
    <w:rsid w:val="005370FF"/>
    <w:rsid w:val="00544DB7"/>
    <w:rsid w:val="006010A3"/>
    <w:rsid w:val="0061348D"/>
    <w:rsid w:val="006C3EF5"/>
    <w:rsid w:val="006D02EE"/>
    <w:rsid w:val="0076464A"/>
    <w:rsid w:val="008711E7"/>
    <w:rsid w:val="00901495"/>
    <w:rsid w:val="00BC41D8"/>
    <w:rsid w:val="00CB3615"/>
    <w:rsid w:val="00CC4A37"/>
    <w:rsid w:val="00CE23C7"/>
    <w:rsid w:val="00D06DC9"/>
    <w:rsid w:val="00D1291B"/>
    <w:rsid w:val="00E3228B"/>
    <w:rsid w:val="00F370E5"/>
    <w:rsid w:val="00FA36E9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Молодежь</cp:lastModifiedBy>
  <cp:revision>17</cp:revision>
  <cp:lastPrinted>2015-12-18T09:51:00Z</cp:lastPrinted>
  <dcterms:created xsi:type="dcterms:W3CDTF">2014-12-18T06:26:00Z</dcterms:created>
  <dcterms:modified xsi:type="dcterms:W3CDTF">2015-12-18T09:51:00Z</dcterms:modified>
</cp:coreProperties>
</file>